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94" w:rsidRPr="00E07C94" w:rsidRDefault="00E07C94" w:rsidP="00E07C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ЕЛАНСКОГО   СЕЛЬСОВЕТА</w:t>
      </w: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УСТЬ-ТАРКСКОГО  РАЙОНА</w:t>
      </w: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E0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07C94" w:rsidRPr="00E07C94" w:rsidRDefault="00E07C94" w:rsidP="00E07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C94" w:rsidRPr="00E07C94" w:rsidRDefault="00E07C94" w:rsidP="00E0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..2016 г.                                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Еланка                                                №</w:t>
      </w:r>
    </w:p>
    <w:p w:rsidR="00E07C94" w:rsidRPr="00E07C94" w:rsidRDefault="00E07C94" w:rsidP="00E07C9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0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«Заключение договора бесплатной </w:t>
      </w:r>
      <w:proofErr w:type="gramStart"/>
      <w:r w:rsidRPr="00E0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передачи</w:t>
      </w:r>
      <w:proofErr w:type="gramEnd"/>
      <w:r w:rsidRPr="00E0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  <w:r w:rsidRPr="00E0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Default="00E07C94" w:rsidP="00E07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7C9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Российской Федерации от 27 июля 2010 г. № 210-ФЗ «Об организации предоставления государственных и муниципальных услуг», постановления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Еланского сельсовета </w:t>
      </w:r>
      <w:proofErr w:type="spellStart"/>
      <w:r w:rsidRPr="00E07C94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Pr="00E07C9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администрация Еланского сельсовета </w:t>
      </w:r>
      <w:proofErr w:type="spellStart"/>
      <w:r w:rsidRPr="00E07C94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Pr="00E07C9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E07C94" w:rsidRPr="00E07C94" w:rsidRDefault="00E07C94" w:rsidP="00E07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7C9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07C94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 </w:t>
      </w:r>
    </w:p>
    <w:p w:rsidR="00E07C94" w:rsidRPr="00E07C94" w:rsidRDefault="00E07C94" w:rsidP="00E07C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Утвердить прилагаемый административный регламент администрации Еланского сельсовета </w:t>
      </w: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предоставлению муниципальной услуги </w:t>
      </w:r>
      <w:r w:rsidRPr="00E07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«Заключение договора бесплатной </w:t>
      </w:r>
      <w:proofErr w:type="gramStart"/>
      <w:r w:rsidRPr="00E07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передачи</w:t>
      </w:r>
      <w:proofErr w:type="gramEnd"/>
      <w:r w:rsidRPr="00E07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Административный регламент).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 Опубликовать настоящее постановление в "Бюллетене органов местного самоуправления  </w:t>
      </w: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области" и разместить в информационной сети "Интернет" на официальном сайте администрации Еланского сельсовета </w:t>
      </w: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www.ela</w:t>
      </w: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ka.ru.  </w:t>
      </w:r>
    </w:p>
    <w:p w:rsidR="00E07C94" w:rsidRPr="00E07C94" w:rsidRDefault="00E07C94" w:rsidP="00E07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:rsidR="00E07C94" w:rsidRPr="00E07C94" w:rsidRDefault="00E07C94" w:rsidP="00E07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Pr="00E07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оставляю за собой.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Еланского сельсовета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Ю.И. Садовничая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О.А. Рубцова, 29-634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lastRenderedPageBreak/>
        <w:t xml:space="preserve">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Документ проверен на </w:t>
      </w:r>
      <w:proofErr w:type="spellStart"/>
      <w:r w:rsidRPr="00E07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коррупциогенность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Рубцова О.А. заместитель главы Еланского сельсовета (председатель </w:t>
      </w: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антикоррупциогенной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комиссии)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Расчет рассылки: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дело администрации                                    - 1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                                                    - 1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  2 экз.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E07C94" w:rsidRPr="00E07C94" w:rsidRDefault="00E07C94" w:rsidP="00E07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</w:p>
    <w:p w:rsidR="00E07C94" w:rsidRPr="00E07C94" w:rsidRDefault="00E07C94" w:rsidP="00E07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E07C94" w:rsidRPr="00E07C94" w:rsidRDefault="00E07C94" w:rsidP="00E07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Еланского сельсовета</w:t>
      </w:r>
    </w:p>
    <w:p w:rsidR="00E07C94" w:rsidRPr="00E07C94" w:rsidRDefault="00E07C94" w:rsidP="00E07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E07C94" w:rsidRPr="00E07C94" w:rsidRDefault="00E07C94" w:rsidP="00E07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07C94" w:rsidRPr="00E07C94" w:rsidRDefault="00E07C94" w:rsidP="00E07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от..2016 №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C94" w:rsidRPr="00E07C94" w:rsidRDefault="00E07C94" w:rsidP="00E07C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E07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07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аключение договора бесплатной </w:t>
      </w:r>
      <w:proofErr w:type="gramStart"/>
      <w:r w:rsidRPr="00E07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передачи</w:t>
      </w:r>
      <w:proofErr w:type="gramEnd"/>
      <w:r w:rsidRPr="00E07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</w:p>
    <w:p w:rsidR="00E07C94" w:rsidRDefault="00E07C94" w:rsidP="00E0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Pr="00E07C94" w:rsidRDefault="00E07C94" w:rsidP="00E07C9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9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регулирования данного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сроки и последовательность административных процедур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«Заключение договора бесплатной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в собственность граждан занимаемого ими жилого помещения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жилищном фонде» (далее - муниципальная услуга).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Муниципальная услуга предоставляется гражданам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зарегистрированным в жилых помещениях муниципального 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фонда, обратившимся с заявлением на приватизацию жилого помещения (далее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 и их представителям (далее - заявитель).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недееспособных граждан при заключении договора передачи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законный представитель - опекун; интересы несовершеннолетних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(далее - заявитель).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информирования о правилах предоставления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E07C94" w:rsidRPr="00E07C94" w:rsidRDefault="00E07C94" w:rsidP="00E07C94">
      <w:pPr>
        <w:pStyle w:val="a3"/>
        <w:spacing w:after="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07C94">
        <w:rPr>
          <w:rFonts w:eastAsia="Times New Roman"/>
          <w:sz w:val="28"/>
          <w:szCs w:val="28"/>
          <w:lang w:eastAsia="ru-RU"/>
        </w:rPr>
        <w:t xml:space="preserve">1.3.1. </w:t>
      </w:r>
      <w:r w:rsidRPr="00E07C94">
        <w:rPr>
          <w:rFonts w:eastAsia="Times New Roman"/>
          <w:color w:val="000000"/>
          <w:sz w:val="28"/>
          <w:szCs w:val="28"/>
          <w:lang w:eastAsia="ru-RU"/>
        </w:rPr>
        <w:t xml:space="preserve">Адрес и контактный телефон администрации Еланского сельсовета </w:t>
      </w:r>
      <w:proofErr w:type="spellStart"/>
      <w:r w:rsidRPr="00E07C94">
        <w:rPr>
          <w:rFonts w:eastAsia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eastAsia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администрация):</w:t>
      </w:r>
    </w:p>
    <w:p w:rsidR="00E07C94" w:rsidRPr="00E07C94" w:rsidRDefault="00E07C94" w:rsidP="00E07C94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Местонахождение: 632163, Новосибирская область, </w:t>
      </w: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Усть-Таркский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ланка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ул.Костенко</w:t>
      </w:r>
      <w:proofErr w:type="spellEnd"/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4. телефон(факс) 8-38372-29-634</w:t>
      </w:r>
    </w:p>
    <w:p w:rsidR="00E07C94" w:rsidRPr="00E07C94" w:rsidRDefault="00E07C94" w:rsidP="00E07C94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интернет-сайта администрации Еланского сельсовета: </w:t>
      </w:r>
      <w:hyperlink r:id="rId6" w:history="1">
        <w:r w:rsidRPr="00E07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Pr="00E07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elanka</w:t>
        </w:r>
        <w:proofErr w:type="spellEnd"/>
        <w:r w:rsidRPr="00E07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07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C94" w:rsidRPr="00E07C94" w:rsidRDefault="00E07C94" w:rsidP="00E07C94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 elanskii_selsovet@mail.ru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месте нахождения (адресе), контактных телефонах (телефонах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справок, консультаций) администрации, адресе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размещаются на официальном сайте администрации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а также в 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Единый портал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(функций) (www.gosuslugi.ru)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Единый портал) или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(www.54gosuslugi.ru) (далее - региональный портал).1.3.3. Администрация осуществляет прием документов, указанных в п. 2.6.1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административного регламента, в соответствии со следующим графиком:</w:t>
      </w:r>
    </w:p>
    <w:p w:rsidR="00E07C94" w:rsidRPr="00E07C94" w:rsidRDefault="00E07C94" w:rsidP="00E07C94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понедельник – пятница: с 09.00 до 17.00;</w:t>
      </w:r>
    </w:p>
    <w:p w:rsidR="00E07C94" w:rsidRPr="00E07C94" w:rsidRDefault="00E07C94" w:rsidP="00E07C94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- перерыв на обед: 13.00 – 14.00 часов;</w:t>
      </w:r>
    </w:p>
    <w:p w:rsidR="00E07C94" w:rsidRPr="00E07C94" w:rsidRDefault="00E07C94" w:rsidP="00E07C94">
      <w:pPr>
        <w:tabs>
          <w:tab w:val="num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- выходные дни – суббота, воскресенье.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Адреса официальных сайтов 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органов и учреждений, участвующих в оказании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источников получения документов, необходимых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или источников предоставления информации для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предоставляемых заявителями:</w:t>
      </w:r>
    </w:p>
    <w:p w:rsidR="00E07C94" w:rsidRPr="00E07C94" w:rsidRDefault="00E07C94" w:rsidP="00E07C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Новосибирской области, www.to54.rosreestr.ru;</w:t>
      </w:r>
    </w:p>
    <w:p w:rsidR="00E07C94" w:rsidRPr="00666CCD" w:rsidRDefault="00E07C94" w:rsidP="00E07C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налоговой службы по Новосибирской области,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www.nalog.ru.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услуги, а также информирование о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стадии, результатах рассмотрения документов, предоставляется:</w:t>
      </w:r>
    </w:p>
    <w:p w:rsidR="00E07C94" w:rsidRPr="00666CCD" w:rsidRDefault="00E07C94" w:rsidP="00666C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 администрации;</w:t>
      </w:r>
    </w:p>
    <w:p w:rsidR="00E07C94" w:rsidRPr="00666CCD" w:rsidRDefault="00E07C94" w:rsidP="00666C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письменным обращениям в адрес Администрации;</w:t>
      </w:r>
    </w:p>
    <w:p w:rsidR="00E07C94" w:rsidRPr="00666CCD" w:rsidRDefault="00E07C94" w:rsidP="00666C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администрацию;</w:t>
      </w:r>
    </w:p>
    <w:p w:rsidR="00E07C94" w:rsidRPr="00666CCD" w:rsidRDefault="00E07C94" w:rsidP="00666C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почте;</w:t>
      </w:r>
    </w:p>
    <w:p w:rsidR="00E07C94" w:rsidRPr="00666CCD" w:rsidRDefault="00E07C94" w:rsidP="00666C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</w:t>
      </w:r>
    </w:p>
    <w:p w:rsidR="00E07C94" w:rsidRPr="00666CCD" w:rsidRDefault="00E07C94" w:rsidP="00666C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«Интернет»;</w:t>
      </w:r>
    </w:p>
    <w:p w:rsidR="00E07C94" w:rsidRPr="00666CCD" w:rsidRDefault="00E07C94" w:rsidP="00666C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администрации;</w:t>
      </w:r>
    </w:p>
    <w:p w:rsidR="00E07C94" w:rsidRPr="00666CCD" w:rsidRDefault="00E07C94" w:rsidP="00E07C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</w:t>
      </w:r>
      <w:hyperlink r:id="rId7" w:history="1">
        <w:r w:rsidR="00666CCD" w:rsidRPr="00666CC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региональном портале государственных и муниципальных услуг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(www.54gosuslugi.ru);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Информация, размещаемая на официальном сайте администрации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на порталах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и информационных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обновляется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ее изменения.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Для обеспечения удобства и доступности информации, размещаемой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стенды располагаются на уровне глаз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человека, при изготовлении информационных материалов для стендов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шрифт </w:t>
      </w:r>
      <w:proofErr w:type="spell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Информация о порядке предоставления услуги предоставляется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письменном, устном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Письменный ответ подписывается Главой</w:t>
      </w:r>
    </w:p>
    <w:p w:rsidR="00E07C94" w:rsidRPr="00E07C94" w:rsidRDefault="00666CCD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Глава) или заместителем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заместитель Главы), 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и номер телефона исполнителя. Ответ на обращение, поступившее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в форме электронного документа, может направляться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по адресу электронной почты, указанному в обращении,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письменной форме по почтовому адресу, указанному в обращении.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содержание обращения заносится в карточку личного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гражданина. В случае если изложенные в устном обращении факты и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являются очевидными и не требуют дополнительной проверки, ответ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с согласия заявителя может быть дан устно в ходе личного приема, о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делается запись в карточке личного приема гражданина.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а также устное обращение, требующее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проверки, поступившее в адрес администрации, рассматривается в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(тридцати) календарных дней со дня регистрации обращения.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При консультировании по телефону специалисты администрации в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поступившим запросом предоставляют в вежливой (корректной)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необходимую информацию в рамках поступившего вопроса.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также должен содержать информацию о фамилии,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 отчестве и должности сотрудника, принявшего телефонный звонок.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При необходимости проверки представленной заявителем информации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назначает другое удобное для заявителя время для консультации с учетом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пожеланий заявителя.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требуется дополнительная информация от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сотрудник предлагает заявителю направить в администрацию письменное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ответ на которое предоставляется в письменной форме.</w:t>
      </w:r>
    </w:p>
    <w:p w:rsidR="00666CCD" w:rsidRDefault="00666CCD" w:rsidP="0066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Pr="00666CCD" w:rsidRDefault="00E07C94" w:rsidP="0066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«Заключение договора бесплатной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граждан занимаемого ими жилого помещения в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жилищном фонде».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результата предоставления муниципальной услуги: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принятии решения о предоставлении муниципальной услуги - договор о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жилого помещения в собственность граждан.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принятии решения об отказе в предоставлении муниципальной услуги –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двух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с момента регистрации заявления при условии предоставления заявителем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документов.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Конституцией Российской Федерации (</w:t>
      </w: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голосованием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12.12.1993);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(опубликован в изданиях:</w:t>
      </w:r>
      <w:proofErr w:type="gramEnd"/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05.12.1994, № 32, ст. 3301; "Российская газета", №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238-239, 08.12.1994);</w:t>
      </w:r>
      <w:proofErr w:type="gramEnd"/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от 29.12.2004 № 188-ФЗ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(опубликован в изданиях: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"Собрание законодательства РФ", 03.01.2005, № 1 (часть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1), ст. 14; "Российская газета", № 1, 12.01.2005; "Парламентская газета", № 7-8,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15.01.2005);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«О приватизации жилищного фонда в Российской Федерации» от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04.07.1991 № 1541-1 (опубликован в изданиях: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"Ведомости СНД и ВС РСФСР",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11.07.1991, № 28, ст. 959; "Бюллетень нормативных актов", № 1, 1992).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Российской Федерации "Об общих принципах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 от 06.10.2003 г. №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(опубликован в изданиях: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06.10.2003, №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40, ст. 3822; "Парламентская газета", № 186, 08.10.2003, "Российская газета", № 202,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08.10.2003);</w:t>
      </w:r>
      <w:proofErr w:type="gramEnd"/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«О введении в действие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Федерации» от 29.12.2004 № 189-ФЗ (опубликован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изданиях: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"Собрание законодательства РФ", 03.01.2005, № 1 (часть 1), ст. 15;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 газета", № 1, 12.01.2005; "Парламентская газета", N 7-8, 15.01.2005);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 «О порядке рассмотрения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Российской Федерации» («Российская газета», № 95,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05.05.2006);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услуг» («Российская газета», №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168, 30.07.2010, Собрание законодательства Российской Федерации, № 31,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02.08.2010, ст.4179, Парламентская газета, Специальный выпуск, 03.08.2010);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08.09.2010 № 697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единой системе межведомственного электронного взаимодействия» (Собрание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Федерации, № 38, 20.09.2010, ст.4823);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06.04.2011 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63-ФЗ «Об электронной подписи»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75, 08.04.2011);</w:t>
      </w:r>
    </w:p>
    <w:p w:rsidR="00E07C94" w:rsidRPr="00666CCD" w:rsidRDefault="00E07C94" w:rsidP="00666C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</w:p>
    <w:p w:rsidR="00E07C94" w:rsidRPr="00666CCD" w:rsidRDefault="00E07C94" w:rsidP="00666C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Перечень документов, необходимых для предоставления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о предоставлении муниципальной услуги 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нему документы представляются одним из следующих способов:</w:t>
      </w:r>
    </w:p>
    <w:p w:rsidR="00E07C94" w:rsidRPr="00666CCD" w:rsidRDefault="00E07C94" w:rsidP="00666C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в администрацию в бумажном виде;</w:t>
      </w:r>
    </w:p>
    <w:p w:rsidR="00666CCD" w:rsidRDefault="00E07C94" w:rsidP="00E07C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заказным почтовым отправлением с уведомлением о вручении, в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случае направляются копии документов, верность которых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засвидетельствована в установленном законом порядке; подлинники документов не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направляются;</w:t>
      </w:r>
    </w:p>
    <w:p w:rsidR="00E07C94" w:rsidRPr="00666CCD" w:rsidRDefault="00E07C94" w:rsidP="00E07C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запроса на оказание муниципальной услуги или в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сканированной форме, а также необходимый пакет документов (первичные или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копии документов, составленные на бумажных носителях) в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(в сканированной форме) направляется с использованием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либо регионального портала.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муниципальной услуги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7C94" w:rsidRP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E07C94" w:rsidRP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 и членов его семьи:</w:t>
      </w:r>
    </w:p>
    <w:p w:rsidR="00E07C94" w:rsidRP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совершеннолетнему гражданину и несовершеннолетнему гражданину, достигшему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14 лет - паспорт;</w:t>
      </w:r>
    </w:p>
    <w:p w:rsidR="00E07C94" w:rsidRP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(на несовершеннолетних детей, оригинал и</w:t>
      </w:r>
      <w:proofErr w:type="gramEnd"/>
    </w:p>
    <w:p w:rsid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копия).</w:t>
      </w:r>
    </w:p>
    <w:p w:rsidR="00E07C94" w:rsidRP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 на жилое помещение и (или) договор социального найма жилого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(оригинал и две копии).</w:t>
      </w:r>
    </w:p>
    <w:p w:rsidR="00E07C94" w:rsidRP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домовой книги на приватизируемое жилое помещение.</w:t>
      </w:r>
    </w:p>
    <w:p w:rsidR="00E07C94" w:rsidRPr="00666CCD" w:rsidRDefault="00E07C94" w:rsidP="00666CC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(в случае передачи жилого помещения в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собственность, оригинал и две копии).</w:t>
      </w:r>
    </w:p>
    <w:p w:rsidR="00E07C94" w:rsidRPr="00666CCD" w:rsidRDefault="00E07C94" w:rsidP="00E07C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в установленном порядке отказ от участия в приватизации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постоянно зарегистрированных в жилом помещении, а также от временно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 в жилом помещении членов семьи, за которыми в соответствии с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сохраняется право пользования жилым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помещением (оригинал и две копии).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Иные, необходимые в отдельных случаях, документы:</w:t>
      </w:r>
    </w:p>
    <w:p w:rsidR="00E07C94" w:rsidRPr="00666CCD" w:rsidRDefault="00E07C94" w:rsidP="00666CC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военкомата (если участник договора в период с мая 1991 года</w:t>
      </w:r>
      <w:proofErr w:type="gramEnd"/>
    </w:p>
    <w:p w:rsidR="00E07C94" w:rsidRPr="00666CCD" w:rsidRDefault="00E07C94" w:rsidP="00666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службу в вооруженных силах, с указанием периода службы, оригинал и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копии);</w:t>
      </w:r>
    </w:p>
    <w:p w:rsidR="00E07C94" w:rsidRPr="00666CCD" w:rsidRDefault="00666CCD" w:rsidP="00666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7C94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 гражданина от участия в приватизации жилого помещения может быть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 нотариально либо в присутствии специалиста отдела при приеме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приватизацию жилого помещения, а так же иными лицами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требованием действующего законодательства РФ.</w:t>
      </w:r>
    </w:p>
    <w:p w:rsidR="00E07C94" w:rsidRPr="00666CCD" w:rsidRDefault="00E07C94" w:rsidP="00666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документы подает представитель заявителя, дополнительно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представляются:</w:t>
      </w:r>
    </w:p>
    <w:p w:rsidR="00E07C94" w:rsidRPr="00666CCD" w:rsidRDefault="00E07C94" w:rsidP="00666C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 (копия и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для сличения);</w:t>
      </w:r>
    </w:p>
    <w:p w:rsidR="00E07C94" w:rsidRPr="00666CCD" w:rsidRDefault="00E07C94" w:rsidP="00E07C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надлежащим образом оформленный документ, подтверждающий полномочия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(копия).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Документы и информация, запрашиваемые, в том числе в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по каналам межведомственного взаимодействия, находящиеся в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 органов государственной власти, органов местного самоуправления,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подведомственных государственным 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организаций, участвующих в предоставлении муниципальной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но которые заявитель может самостоятельно представить:</w:t>
      </w:r>
    </w:p>
    <w:p w:rsidR="00E07C94" w:rsidRPr="00666CCD" w:rsidRDefault="00E07C94" w:rsidP="00E07C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неиспользование ранее гражданами,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желающими участвовать в приватизации жилого помещения, права на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приватизацию жилья (выдаются 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регистрации прав тех населенных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 в которых проживали граждане в соответствующие периоды, оригинал и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копии);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Запрещается требовать от заявителя:</w:t>
      </w:r>
    </w:p>
    <w:p w:rsidR="00666CCD" w:rsidRDefault="00E07C94" w:rsidP="00E07C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 w:rsidR="00666CCD"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актами, регулирующими отношения, возникающие в связи с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 муниципальной услуги;</w:t>
      </w:r>
    </w:p>
    <w:p w:rsidR="00E07C94" w:rsidRPr="00227586" w:rsidRDefault="00E07C94" w:rsidP="00E07C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</w:t>
      </w:r>
      <w:r w:rsidR="00666CCD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</w:t>
      </w:r>
      <w:r w:rsidR="00666CCD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субъектов Российской Федерации и муниципальными правовыми</w:t>
      </w:r>
      <w:r w:rsidR="00666CCD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находятся в распоряжении государственных органов, органов местного</w:t>
      </w:r>
      <w:r w:rsidR="00666CCD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и (или) подведомственных государственным 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6CCD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организаций, участвующих в предоставлении услуги, 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2.6.1. настоящего административного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Услуги, которые являются необходимыми и обязательными для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документы, необходимые для получения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услуг, а также документы, получаемые в результате оказания данных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предоставляются заявителем: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 для отказа в приеме документов, необходимых для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предусмотренные действующим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 отсутствуют.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отказывает заявителю в предоставлении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случаях:</w:t>
      </w:r>
    </w:p>
    <w:p w:rsidR="00227586" w:rsidRDefault="00E07C94" w:rsidP="0022758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документов в соответствии с подпунктом 2.6.1;</w:t>
      </w:r>
    </w:p>
    <w:p w:rsidR="00E07C94" w:rsidRPr="00227586" w:rsidRDefault="00E07C94" w:rsidP="00E07C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лицом, не имеющим полномочий на их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соответствии с действующим законодательством;</w:t>
      </w:r>
    </w:p>
    <w:p w:rsidR="00E07C94" w:rsidRPr="00227586" w:rsidRDefault="00E07C94" w:rsidP="0022758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содержащих недостоверные сведения;</w:t>
      </w:r>
    </w:p>
    <w:p w:rsidR="00E07C94" w:rsidRPr="00227586" w:rsidRDefault="00E07C94" w:rsidP="00E07C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заявителем письменного заявления об отказе в предоставлении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Основания приостановления предоставления услуги: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Муниципальная услуга оказывается бесплатно.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Максимальный срок ожидания заявителя в очереди при подаче заявления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- не более 15 (пятнадцати) минут.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заявителя в очереди при получении результата оказания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- не более 15 (пятнадцати) минут.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Регистрация заявления о предоставлении муниципальной услуги и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 к нему документов осуществляется:</w:t>
      </w:r>
    </w:p>
    <w:p w:rsidR="00227586" w:rsidRDefault="00E07C94" w:rsidP="00E07C9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непосредственно в бумажном виде – в момент приема документов;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86" w:rsidRDefault="00E07C94" w:rsidP="00E07C9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 документов заказным почтовым отправлением с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о вручении – в день получения письма;</w:t>
      </w:r>
    </w:p>
    <w:p w:rsidR="00E07C94" w:rsidRPr="00227586" w:rsidRDefault="00E07C94" w:rsidP="00E07C9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электронного запроса на оказание услуги с использованием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либо регионального портала – в день получения запроса.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Прием заявителей осуществляется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выделенных для этих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(присутственных местах), которые включают в себя места для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 и получения информации, заполнения необходимых документов, приема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и которые:</w:t>
      </w:r>
    </w:p>
    <w:p w:rsidR="00E07C94" w:rsidRPr="00227586" w:rsidRDefault="00E07C94" w:rsidP="002275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санитарно-эпидемиологическим правилам и нормативам, а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правилам противопожарной безопасности;</w:t>
      </w:r>
    </w:p>
    <w:p w:rsidR="00227586" w:rsidRDefault="00E07C94" w:rsidP="00E07C9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доступными местами общего пользования (туалетами) и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кондиционирования воздуха либо вентиляторами;</w:t>
      </w:r>
    </w:p>
    <w:p w:rsidR="00E07C94" w:rsidRPr="00227586" w:rsidRDefault="00E07C94" w:rsidP="00E07C9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беспрепятственным доступом инвалидов, включая инвалидов,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 кресла-коляски и собак-проводников.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E07C94" w:rsidRPr="00227586" w:rsidRDefault="00E07C94" w:rsidP="0022758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информацией для заявителей об услуге;</w:t>
      </w:r>
    </w:p>
    <w:p w:rsidR="00E07C94" w:rsidRPr="00227586" w:rsidRDefault="00E07C94" w:rsidP="0022758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E07C94" w:rsidRPr="00227586" w:rsidRDefault="00E07C94" w:rsidP="0022758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ожидания:</w:t>
      </w:r>
    </w:p>
    <w:p w:rsidR="00E07C94" w:rsidRPr="00227586" w:rsidRDefault="00E07C94" w:rsidP="0022758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должны соответствовать комфортным условиям для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E07C94" w:rsidRPr="00227586" w:rsidRDefault="00E07C94" w:rsidP="0022758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ожидания в очереди 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оборудованы стульями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(кресельными секциями) и (или) скамьями. Количество мест ожидания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определяется, исходя из фактической нагрузки и возможностей для их размещения в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здании, но не менее 2 мест на каждого сотрудника, ведущего прием;</w:t>
      </w:r>
    </w:p>
    <w:p w:rsidR="00E07C94" w:rsidRPr="00227586" w:rsidRDefault="00E07C94" w:rsidP="0022758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должны находиться в холле или ином специально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приспособленном помещении.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ожидания на столах (стойках) для письма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газеты, журналы, печатная продукция (брошюры, буклеты) по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предоставления муниципальной услуги (функции).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информирования, предназначенные для ознакомления заявителей с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материалами, оборудуются:</w:t>
      </w:r>
    </w:p>
    <w:p w:rsidR="00227586" w:rsidRDefault="00E07C94" w:rsidP="00E07C9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 текстовой информацией, размещаемой на информационных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 обновляемой по мере изменения действующего законодательства,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предоставление муниципальной услуги (функции), и изменения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 сведений;</w:t>
      </w:r>
    </w:p>
    <w:p w:rsidR="00E07C94" w:rsidRPr="00227586" w:rsidRDefault="00E07C94" w:rsidP="00E07C9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и столами (стойками) для возможности оформления документов.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столы (стойки) размещаются в местах,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свободный доступ к ним, и располагаются на уровне глаз стоящего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 При изготовлении информационных материалов для стендов используется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 не менее 14.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мультимедийной информации о порядке предоставления услуги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исходя из финансовых возможностей бюджетов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Российской Федерации, организаций.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оформления документов оборудуются стульями, столами (стойками)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обеспечиваются образцами заполнения документов, в том числе письменными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приема заявителей: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специальные помещения для приема заявителей - кабинеты для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заявителей оборудуются вывесками с указанием:</w:t>
      </w:r>
    </w:p>
    <w:p w:rsidR="00E07C94" w:rsidRPr="00227586" w:rsidRDefault="00E07C94" w:rsidP="002275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E07C94" w:rsidRPr="00227586" w:rsidRDefault="00E07C94" w:rsidP="002275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E07C94" w:rsidRPr="00227586" w:rsidRDefault="00E07C94" w:rsidP="002275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сотрудника должно быть оборудовано персональным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 с печатающим устройством.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обеспечиваются личными и (или) настольными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идентификационными карточками.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оформления документов.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и (или) прием двух и более посетителей одним сотрудником не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входа в здание.</w:t>
      </w:r>
    </w:p>
    <w:p w:rsidR="00227586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227586" w:rsidRDefault="00E07C94" w:rsidP="00E07C9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 нахождения учреждения, оказывающего услугу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(функцию);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86" w:rsidRDefault="00E07C94" w:rsidP="00E07C9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  <w:r w:rsid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C94" w:rsidRPr="00227586" w:rsidRDefault="00E07C94" w:rsidP="00E07C9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номер для справок.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2.14.Показателями доступности и качества предоставления муниципальной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(функции) являются:</w:t>
      </w:r>
    </w:p>
    <w:p w:rsidR="00227586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заявителю информации о сроках предоставления</w:t>
      </w:r>
      <w:r w:rsidR="00227586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(функции);</w:t>
      </w:r>
    </w:p>
    <w:p w:rsidR="00227586" w:rsidRDefault="00227586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07C94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ешеходная доступность от остановок общественного транспорта до здания, в</w:t>
      </w:r>
      <w:r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227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оказывается услуга (функция);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месту предоставления муниципальной услуги для</w:t>
      </w:r>
      <w:r w:rsidR="00227586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 групп граждан (входы в помещения оборудуются пандусами,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расширенными проходами, позволяющими обеспечить беспрепятственный доступ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 групп граждан, включая инвалидов, использующих кресла-коляски,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собак-проводников);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передвижения, и оказание им помощи в месте предоставления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таблички (вывески) размещаются рядом </w:t>
      </w:r>
      <w:proofErr w:type="gramStart"/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либо на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входа так, чтобы они были хорошо видны заявителям, дополнительно для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с ограниченными физическими возможностями предусматривается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звуковой и зрительной информации;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помощи инвалидам в преодолении барьеров,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мешающих получению ими услуг наравне с другими лицами;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от остановок общественного транспорта до места предоставления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удобства заявителей;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для бесплатной парковки автотранспортных средств, в то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не менее трех – для транспортных средств инвалидов, на территории,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к месту предоставления муниципальной услуги;</w:t>
      </w:r>
    </w:p>
    <w:p w:rsid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 понятной информации о местах, порядке и сроках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(функции) на информационных стендах, в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информации;</w:t>
      </w:r>
    </w:p>
    <w:p w:rsidR="00E86B98" w:rsidRDefault="00E86B98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7C94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необходимого и достаточного количества сотрудников, а также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в которых осуществляется прием документов от заявителей (их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в целях соблюдения установленных административным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94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сроков предоставления муниципальной услуги (функции);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C94" w:rsidRPr="00E86B98" w:rsidRDefault="00E07C94" w:rsidP="00E07C9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(бездействия) сотрудников, их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некорректное, невнимательное отношение к заявителям (их представителям).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Предоставление муниципальной услуги с использованием универсальной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карты возможно в случае наличия данной карты у заявителя и в случае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через Единый портал либо региональный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портал. Универсальная электронная карта используется для удостоверения прав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на получение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том числе для совершения 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законодательством Российской Федерации, юридически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действий в электронной форме.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предоставление муниципальной услуги в форме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и документы, необходимые для предоставления муниципальной услуги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могут быть направлены в Администрацию через Единый портал 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заявитель имеет доступ к «Личному кабинету» на Едином портале.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необходимых документов осуществляется заявителем 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инструкциями, размещенными на Едином портале.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с использованием универсальной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карты возможно в случае наличия данной карты у заявителя и в случае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через Единый портал. Универсальная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карта используется для удостоверения прав пользователя на получение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 том числе для совершения в случаях, предусмотренных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Федерации, юридически значимых действий 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:rsidR="00E86B98" w:rsidRDefault="00E86B98" w:rsidP="00E8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Pr="00E86B98" w:rsidRDefault="00E07C94" w:rsidP="00E8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</w:t>
      </w:r>
    </w:p>
    <w:p w:rsidR="00E07C94" w:rsidRPr="00E86B98" w:rsidRDefault="00E07C94" w:rsidP="00E8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 выполнения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процедуры: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документов;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Истребование документов (сведений) в рамках межведомственного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документов;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 оказания муниципальной услуги;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предоставления муниципальной услуги приводится 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 данному административному регламенту.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приема документов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поступление заявления и документов, необходимых для предоставления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Для получения услуги заявитель представляет в приемные дни в порядке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очереди, заявление и документы,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предоставления муниципальной услуги, или направляет заказным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с уведомлением о вручении, либо подает заявление и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через сервис «Личный кабинет» на Едином портале.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прием (выдачу) и регистрацию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документов, при приеме заявления:</w:t>
      </w:r>
    </w:p>
    <w:p w:rsidR="00E86B98" w:rsidRDefault="00E07C94" w:rsidP="00E07C9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обращения;</w:t>
      </w:r>
    </w:p>
    <w:p w:rsidR="00E86B98" w:rsidRDefault="00E07C94" w:rsidP="00E07C9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и полномочия представителя заявителя путем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оригиналом документа, удостоверяющего личность, и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доверенностью (при личном обращении заявителя или его законного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представителя);</w:t>
      </w:r>
    </w:p>
    <w:p w:rsidR="00E86B98" w:rsidRDefault="00E07C94" w:rsidP="00E07C9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представленные документы: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B98" w:rsidRDefault="00E07C94" w:rsidP="00E07C9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удостоверены, скреплены печатями, имеют надлежащие подписи сторон или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законодательством должностных лиц;</w:t>
      </w:r>
    </w:p>
    <w:p w:rsidR="00E86B98" w:rsidRDefault="00E07C94" w:rsidP="00E07C9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представителя заявителя, адреса регистрации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 полностью;</w:t>
      </w:r>
    </w:p>
    <w:p w:rsidR="00E86B98" w:rsidRDefault="00E07C94" w:rsidP="00E07C9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неоговоренных исправлений;</w:t>
      </w:r>
    </w:p>
    <w:p w:rsidR="00E07C94" w:rsidRPr="00E86B98" w:rsidRDefault="00E07C94" w:rsidP="00E07C9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</w:t>
      </w:r>
      <w:r w:rsidR="00E86B98"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истолковать их содержание.</w:t>
      </w:r>
    </w:p>
    <w:p w:rsidR="00E07C94" w:rsidRPr="00E86B98" w:rsidRDefault="00E07C94" w:rsidP="00E86B9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 и выдаёт заявителю опись полученных документов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Специалист, ответственный за прием (выдачу) документов, регистрирует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сканирует заявление и пакет документов и прикрепляет электронные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представленных заявителем документов к заявлению в используемой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информационной системе (далее – система).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направления заявителем заявления на оказание муниципальной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пакета документов по почте, принятое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системе аналогичным способом.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Зарегистрированное заявление и представленные заявителем документы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через систему специалисту, ответственному за рассмотрение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 случае направления заявления на оказание услуги и пакета документов, через Единый портал либо региональный портал,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оказание услуги и пакет документов поступает к специалисту,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прием (выдачу) документов, откуда поступает специалисту,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рассмотрение документов через систему. Регистрация заявки,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в форме электронного документа через Единый портал либо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портал, осуществляется не позднее рабочего дня, следующего за днем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поступления в Администрацию.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Фамилия, имя и отчество специалиста, ответственного за рассмотрение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его место работы и телефон сообщаются заявителю по его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письменному или устному обращению.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3.3.7 Максимальный срок выполнения административной процедуры – один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день.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начала административной процедуры истребования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(сведений) в рамках межведомственного взаимодействия является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через систему специалисту, ответственному за рассмотрение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заявления на оказание услуги и пакета документов.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Специалист, ответственный за рассмотрение документов, необходимых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муниципальной услуги в течение одного рабочего дня</w:t>
      </w:r>
    </w:p>
    <w:p w:rsidR="00E86B98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межведомственный запрос в государственные органы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органы местного самоуправления и подведомственные государственные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или 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организации,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предоставлении муниципальной услуги, для предоставления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или документов, указанных в п. 2.6.2. данного административного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регламента. </w:t>
      </w:r>
    </w:p>
    <w:p w:rsidR="00E86B98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указывается: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организации, направляющих межведомственный</w:t>
      </w:r>
      <w:r w:rsidR="0054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организации, в адрес которых направляется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муниципальной услуги, для предоставления которой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представление документа и (или) информации;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документа и (или) информации,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указание на реквизиты данного нормативного правового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сведения, необходимые для представления документа и (или) информации,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административным регламентом предоставления муниципальной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сведения, предусмотренные нормативными правовыми актами как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представления таких документов и (или) информации;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При направлении запроса по каналам межведомственного электронного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запрос подписывается электронно-цифровой подписью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Результатом административной процедуры является получение сведений,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 по каналам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взаимодействия.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Максимальный срок выполнения административной процедуры – 5 (пять)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Основанием начала административной процедуры рассмотрения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является получение сведений, необходимых для предоставления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каналам межведомственного взаимодействия.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При направлении заявителем документов, указанных в п. 2.6.1.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в электронной форме (в сканированном виде), через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либо региональный портал, специалист в течение дня, в который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поступили документы и запрос на оказание услуги, направляет заявителю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сообщение, подтверждающее прием данных документов, а также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заявителю информацию об адресе и графике работы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оказывающего услугу, в который необходимо представить (направить по почте)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(за исключением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услуги),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в электронной форме (сканированном виде), для проверки их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Специалист, ответственный за рассмотрение документов проверяет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заявителем документов требованиям</w:t>
      </w:r>
      <w:r w:rsidR="00E8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наличия оснований для отказа, указанных в п. 2.8. настоящего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специалист, ответственный за рассмотрение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готовит мотивированное Уведомление об отказе в оказании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услуги.3.5.4. В случае если представленные заявителем документы подтверждают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заявителя на получение муниципальной услуги, специалист, ответственный за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документов, готовит проект постановления администрации 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Проект Уведомления об отказе в предоставлении муниципальной услуги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согласованные в установленном порядке проект постановления администрации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и проект договора бесплатной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граждан занимаемого ими жилого помещения в муниципальном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фонде специалист, ответственный за рассмотрение документов,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на подписание Главе или заместителю Главы.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Результатом административной процедуры проверки документов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установление права заявителя на получение муниципальной услуги 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результата предоставления 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Максимальный срок исполнения административной процедуры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 (десять) рабочих дней.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Основанием начала административной процедуры принятия решения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передача проекта постановления или уведомления об отказе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Главе или заместителю Главы.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Глава или заместитель главы в течение 3 (трех) рабочих дней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постановление или уведомление об отказе в предоставлении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Результатом административной процедуры принятия решения 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является подписание результата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3.6.3 Максимальный срок выполнения административной процедуры – 3 (три)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Основанием для начала административной процедуры выдачи результата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 является подписание постановления или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Специалист администрации, ответственный за прием (выдачу) документов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2 (двух) дней уведомляет заявителя о результате оказания услуги, а также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месте, где его необходимо забрать.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Выдача результата предоставления услуги осуществляется согласно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расписанию работы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обращался за предоставлением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3.7.3. Максимальный срок выполнения административной процедуры – 2 (два)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Информацию в свободном доступе о порядке получения услуги, в том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электронной форме, заявитель может получить на Едином портале либо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портале.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Подача заявителем запроса на оказание услуги в электронной форме 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нему иных документов, необходимых для предоставления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осуществляется согласно инструкциям, размещенным на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либо региональном портале.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Сведения о ходе выполнения запроса на оказание услуги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заявитель может получить через сервис «Личный кабинет». Вход в сервис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«Личный кабинет» осуществляется согласно указаниям, расположенным на Едином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либо региональном портале.</w:t>
      </w:r>
    </w:p>
    <w:p w:rsidR="00E6258A" w:rsidRDefault="00E6258A" w:rsidP="00E62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Pr="00E6258A" w:rsidRDefault="00E07C94" w:rsidP="00E62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E6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6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административных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определенных административным регламентом предоставления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принятием в ходе ее предоставления решений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Главой 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администрации 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последовательности административных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определенных административным регламентом предоставления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ходе текущего контроля, и принятием в ходе ее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решений, виновные лица привлекаются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в соответствии с законодательством Российской Федерации.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проведение плановых и внеплановых проверок с целью выявления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устранения нарушений прав заявителей и принятия мер для устранения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нарушений. Плановые и внеплановые проверки проводятся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распоряжением администрации </w:t>
      </w:r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полноты и качества предоставления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 случае выявления нарушений при принятии решений 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действий в ходе предоставления муниципальной услуги, виновные лица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к ответственности в соответствии с законодательством Российской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лиц, муниципальных служащих за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и неисполнение положений правовых актов Российской Федерации 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положений настоящего административного регламента,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в их должностных инструкциях.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Порядок и формы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граждан, их объединений и организаций.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Граждане, их объединения и организации могут контролировать исполнение</w:t>
      </w:r>
    </w:p>
    <w:p w:rsidR="00E6258A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посредством контроля размещения информации на сайте,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и устного обращения в адрес администрации с просьбой о проведении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соблюдения и исполнения нормативных правовых актов Российской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Новосибирской области, положений настоящего административного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устанавливающих требования к предоставлению муниципальной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полноты и качества предоставления муниципальной услуги в случае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 и законных интересов заявителей при предоставлении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поступившее в адрес администрации, рассматривается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(тридцати) календарных дней со дня регистрации письменного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E6258A" w:rsidRDefault="00E6258A" w:rsidP="00E62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C94" w:rsidRPr="00E6258A" w:rsidRDefault="00E07C94" w:rsidP="00E62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 действий</w:t>
      </w:r>
    </w:p>
    <w:p w:rsidR="00E07C94" w:rsidRPr="00E6258A" w:rsidRDefault="00E07C94" w:rsidP="00E62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(бездействия) </w:t>
      </w:r>
      <w:r w:rsidR="00AA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E6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оказывающего муниципальную услугу, а также</w:t>
      </w:r>
      <w:r w:rsidR="0054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лиц, муниципальных служащих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вправе обжаловать действия (бездействие) должностных лиц,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предоставлении муниципальной услуги, а также решения,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такими лицами в ходе предоставления муниципальной услуги,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 (внесудебном) порядке, в том числе в следующих случаях: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настоящим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 для предоставления муниципальной услуги;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у заявителя документов, предоставление которых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настоящим административным регламентом;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административным регламентом;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предусмотренной настоящим административным регламентом;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должностного лица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в исправлении допущенных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либо нарушение установленного срока таких исправлений.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обратиться с жалобой на действия (бездействие)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принимающих участие в предоставлении муниципальной услуги,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решения, принимаемые такими лицами в ходе предоставления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(далее – жалоба) в письменной форме лично или направить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жалобу по почте, через МФЦ, с использованием информационно-телекоммуникационной сети «Интернет», официального сайта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муниципальную услугу, Единого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портала либо регионального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портала.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также может быть принята при личном приеме заявителя.</w:t>
      </w:r>
    </w:p>
    <w:p w:rsidR="00E07C94" w:rsidRPr="00E07C94" w:rsidRDefault="00E07C94" w:rsidP="00AA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Жалоба подается в письменной форме и на бумажном носителе в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Заявители вправе обжаловать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досудебном (внесудебном)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жалоба на действия (бездействие) и решения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подается в администрацию муниципального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рассматривается непосредственно главой муниципального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содержать: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либо</w:t>
      </w:r>
    </w:p>
    <w:p w:rsidR="00E6258A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решения и действия (бездействие) которых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обжалуются;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заявителя - физического лица либо наименование, сведения о месте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заявителя - юридического лица, а также номер (номера) контактного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телефона, адрес (адреса) электронной почты (при наличии) и почтовый адрес, по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должен быть направлен ответ заявителю;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муниципальную услугу, должностного лица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услугу, либо муниципального служащего;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(бездействием)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либо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служащего. Заявителем могут быть представлены документы (при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 подтверждающие доводы заявителя, либо их копии;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подаче жалобы заявитель вправе получить в администрации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информацию, необходимую для обоснования и рассмотрения жалобы:</w:t>
      </w:r>
    </w:p>
    <w:p w:rsidR="00E07C94" w:rsidRPr="00E6258A" w:rsidRDefault="00E07C94" w:rsidP="00E07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местонахождении структурного подразделения администрации,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услугу;</w:t>
      </w:r>
    </w:p>
    <w:p w:rsidR="00E6258A" w:rsidRDefault="00E07C94" w:rsidP="00E07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режиме работы структурного подразделения администрации;</w:t>
      </w:r>
    </w:p>
    <w:p w:rsidR="00E6258A" w:rsidRDefault="00E07C94" w:rsidP="00E07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графике приема заявителей начальником отдела, оказывающего услугу,</w:t>
      </w:r>
      <w:r w:rsidR="00E6258A"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заместителей Главы, о перечне номеров телефонов для получения</w:t>
      </w:r>
      <w:r w:rsidR="00E6258A"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прохождении процедур рассмотрения жалобы;</w:t>
      </w:r>
    </w:p>
    <w:p w:rsidR="00E6258A" w:rsidRDefault="00E07C94" w:rsidP="00E07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номере, под которым зарегистрирована жалоба;</w:t>
      </w:r>
    </w:p>
    <w:p w:rsidR="00E6258A" w:rsidRDefault="00E07C94" w:rsidP="00E07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рассмотрения жалобы;</w:t>
      </w:r>
    </w:p>
    <w:p w:rsidR="00E07C94" w:rsidRPr="00E6258A" w:rsidRDefault="00E07C94" w:rsidP="00E07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промежуточных решениях (принятие к рассмотрению,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документов).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структурном подразделении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документов, подтверждающих обжалуемое действие (бездействие)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структурного подразделения.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услугу,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рассмотрению должностным лицом, наделенным полномочиями по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жалоб, в течение пятнадцати рабочих дней со дня ее регистрации, а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обжалования отказа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документов у заявителя либо в исправлении допущенных опечаток и ошибок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случае обжалования нарушения установленного срока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исправлений 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пяти рабочих дней со дня ее регистрации.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По результатам рассмотрения жалобы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исправления допущенных 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муниципальную услугу,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опечаток и ошибок в выданных 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муниципальной услуги, возврата заявителю денежных средств, взимание которых не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настоящим административным регламентом, а также в иных формах;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Не позднее дня, следующего за днем принятия решения, указанного </w:t>
      </w: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5.6. административного регламента, заявителю в письменной форме и пожеланию заявителя в электронной форме направляется мотивированный ответ о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рассмотрения жалобы.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установления в ходе или по результатам рассмотрения жалобы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состава административного правонарушения или преступления,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наделенное полномочиями по рассмотрению жалоб,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направляет имеющиеся материалы в органы прокуратуры.</w:t>
      </w:r>
    </w:p>
    <w:p w:rsidR="00E07C94" w:rsidRPr="00E07C94" w:rsidRDefault="00E6258A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E07C94"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Подсудность дела по соответствующей жалобе юридических лиц, а также</w:t>
      </w:r>
    </w:p>
    <w:p w:rsidR="00E07C94" w:rsidRPr="00E07C94" w:rsidRDefault="00E07C94" w:rsidP="00E0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обращения с жалобой в суд, определяются в соответствии с процессуальным</w:t>
      </w:r>
      <w:r w:rsidR="00E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E07C94" w:rsidRPr="00E07C94" w:rsidRDefault="00E07C94" w:rsidP="00E07C94">
      <w:pPr>
        <w:jc w:val="both"/>
      </w:pPr>
    </w:p>
    <w:p w:rsidR="00E6258A" w:rsidRDefault="00E6258A">
      <w:r>
        <w:br w:type="page"/>
      </w:r>
    </w:p>
    <w:p w:rsidR="009F3312" w:rsidRP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lastRenderedPageBreak/>
        <w:t>приложение 1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к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административного регламента предоставления 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муниципальной услуги «Заключение договора бесплатной 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передачи в собственность граждан </w:t>
      </w: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занимаемого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</w:t>
      </w:r>
    </w:p>
    <w:p w:rsidR="009F3312" w:rsidRP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4"/>
        </w:rPr>
      </w:pPr>
      <w:r w:rsidRPr="009F3312">
        <w:rPr>
          <w:rFonts w:ascii="Times New Roman" w:hAnsi="Times New Roman" w:cs="Times New Roman"/>
          <w:color w:val="00000A"/>
          <w:szCs w:val="20"/>
        </w:rPr>
        <w:t>ими жилого помещения в муниципальном жилищном фонде»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Еланского сельсовета 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3312" w:rsidRDefault="009F3312" w:rsidP="009F331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(инициалы, фамилия)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от_______________________________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________________________________,</w:t>
      </w:r>
    </w:p>
    <w:p w:rsidR="009F3312" w:rsidRDefault="009F3312" w:rsidP="009F3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(фамилия, имя, отчество заявителя)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________________________________,</w:t>
      </w:r>
    </w:p>
    <w:p w:rsidR="009F3312" w:rsidRDefault="009F3312" w:rsidP="009F3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(почтовый адрес заявителя)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</w:t>
      </w:r>
    </w:p>
    <w:p w:rsidR="009F3312" w:rsidRDefault="009F3312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9F3312" w:rsidRDefault="009F3312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Прошу (просим) заключить договор безвозмездной передачи занимаемого мною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(нами) жилого помещения (квартиры), состоящего из ________________ комнат, общей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площадью 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жилой площадью_____________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расположенного по</w:t>
      </w:r>
      <w:proofErr w:type="gramEnd"/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адресу_______________________________________________________________________.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(населённый пункт,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омер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дома,номер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квартиры)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(просим) оформить договор безвозмездной передачи указанного жилого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помещения в _____________________________________________________собственность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(индивидуальную, долевую, общую долевую, общую совместную)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Закона Российской Федерации «О приватизации жилищного фонда в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 следующих граждан:</w:t>
      </w:r>
    </w:p>
    <w:tbl>
      <w:tblPr>
        <w:tblW w:w="943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38"/>
        <w:gridCol w:w="2126"/>
        <w:gridCol w:w="2431"/>
      </w:tblGrid>
      <w:tr w:rsidR="009F3312" w:rsidTr="009F3312">
        <w:trPr>
          <w:trHeight w:val="315"/>
        </w:trPr>
        <w:tc>
          <w:tcPr>
            <w:tcW w:w="540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(число, месяц, год)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праве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(при</w:t>
            </w:r>
            <w:proofErr w:type="gramEnd"/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долевой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собственности)</w:t>
            </w:r>
          </w:p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312" w:rsidTr="009F3312">
        <w:trPr>
          <w:trHeight w:val="315"/>
        </w:trPr>
        <w:tc>
          <w:tcPr>
            <w:tcW w:w="540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9F3312" w:rsidRDefault="009F3312" w:rsidP="00E6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312" w:rsidTr="009F3312">
        <w:trPr>
          <w:trHeight w:val="315"/>
        </w:trPr>
        <w:tc>
          <w:tcPr>
            <w:tcW w:w="540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9F3312" w:rsidRDefault="009F3312" w:rsidP="00E6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312" w:rsidTr="009F3312">
        <w:trPr>
          <w:trHeight w:val="315"/>
        </w:trPr>
        <w:tc>
          <w:tcPr>
            <w:tcW w:w="540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9F3312" w:rsidRDefault="009F3312" w:rsidP="00E6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312" w:rsidTr="009F3312">
        <w:trPr>
          <w:trHeight w:val="315"/>
        </w:trPr>
        <w:tc>
          <w:tcPr>
            <w:tcW w:w="540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9F3312" w:rsidRDefault="009F3312" w:rsidP="00E6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312" w:rsidTr="009F3312">
        <w:trPr>
          <w:trHeight w:val="315"/>
        </w:trPr>
        <w:tc>
          <w:tcPr>
            <w:tcW w:w="540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9F3312" w:rsidRDefault="009F3312" w:rsidP="00E6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9F3312" w:rsidRDefault="009F3312" w:rsidP="009F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3312" w:rsidRDefault="009F3312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 подтверждаю, что: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бесплатной приватизации жилого помещения ранее не участвовали;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жилом помещении отсутствуют лица, сохранившие в соответствии с 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 пользования жилым помещением;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ограничения (обременения) прав на жилое помещение не зарегистрированы, жилое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помещение не является предметом судебного разбирательства;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приватизация жилого помещения осуществляется с согласия всех совместно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проживающих членов семьи.</w:t>
      </w:r>
    </w:p>
    <w:p w:rsidR="009F3312" w:rsidRDefault="009F3312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Гарантируем достоверность вышеуказанных сведений. В случае несоблюдения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данного требования Администрация 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Еланского сельсовета </w:t>
      </w:r>
      <w:proofErr w:type="spellStart"/>
      <w:r w:rsidR="009F3312">
        <w:rPr>
          <w:rFonts w:ascii="Times New Roman" w:hAnsi="Times New Roman" w:cs="Times New Roman"/>
          <w:color w:val="000000"/>
          <w:sz w:val="24"/>
          <w:szCs w:val="24"/>
        </w:rPr>
        <w:t>Усть-Таркского</w:t>
      </w:r>
      <w:proofErr w:type="spellEnd"/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на обжалование в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судебном порядке договора безвозмездной передачи жилого помещения в собственность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граждан.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«Об организации предоставления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услуг», Федеральным законом «О персональных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данных» даю (даём) согласие на обработку моих (наших) персональных данных, то есть их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сбор, систематизацию, накопление, хранение, уточнение (обновление, изменение),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использование, распространение (в том числе передачу), обезличивание, блокирование,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уничтожение.</w:t>
      </w:r>
      <w:proofErr w:type="gramEnd"/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Моё (наше) согласие действует до даты подачи мною (нами) заявления об отказе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 согласия.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312">
        <w:rPr>
          <w:rFonts w:ascii="Times New Roman" w:hAnsi="Times New Roman" w:cs="Times New Roman"/>
          <w:b/>
          <w:color w:val="000000"/>
          <w:sz w:val="24"/>
          <w:szCs w:val="24"/>
        </w:rPr>
        <w:t>К заявлению прилагаются: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документ, подтверждающий право на пользование жилым помещением (ордер или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 социального найма жилого помещения);</w:t>
      </w:r>
    </w:p>
    <w:p w:rsidR="00E6258A" w:rsidRDefault="00E6258A" w:rsidP="009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справку о подтверждении неиспользованного права на приватизацию жилых </w:t>
      </w:r>
      <w:r w:rsidR="009F3312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омещений;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кадастровый паспорт на приватизируемое жилое помещение;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справку о составе семьи;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документы, удостоверяющие личность всех членов семьи, проживающих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данном</w:t>
      </w:r>
      <w:proofErr w:type="gramEnd"/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(паспорта граждан РФ на лиц 14 лет, свидетельства о рождении детей).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 ___________________________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9F3312">
        <w:rPr>
          <w:rFonts w:ascii="Times New Roman" w:hAnsi="Times New Roman" w:cs="Times New Roman"/>
          <w:color w:val="000000"/>
          <w:sz w:val="18"/>
          <w:szCs w:val="24"/>
        </w:rPr>
        <w:t>(ФИО) (личная подпись)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 ___________________________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9F3312">
        <w:rPr>
          <w:rFonts w:ascii="Times New Roman" w:hAnsi="Times New Roman" w:cs="Times New Roman"/>
          <w:color w:val="000000"/>
          <w:sz w:val="18"/>
          <w:szCs w:val="24"/>
        </w:rPr>
        <w:t>(ФИО) (личная подпись)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 ___________________________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9F3312">
        <w:rPr>
          <w:rFonts w:ascii="Times New Roman" w:hAnsi="Times New Roman" w:cs="Times New Roman"/>
          <w:color w:val="000000"/>
          <w:sz w:val="18"/>
          <w:szCs w:val="24"/>
        </w:rPr>
        <w:t>(ФИО) (личная подпись)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4._____________________________________________ ___________________________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9F3312">
        <w:rPr>
          <w:rFonts w:ascii="Times New Roman" w:hAnsi="Times New Roman" w:cs="Times New Roman"/>
          <w:color w:val="000000"/>
          <w:sz w:val="18"/>
          <w:szCs w:val="24"/>
        </w:rPr>
        <w:t>(ФИО) (личная подпись)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5._____________________________________________ ___________________________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9F3312">
        <w:rPr>
          <w:rFonts w:ascii="Times New Roman" w:hAnsi="Times New Roman" w:cs="Times New Roman"/>
          <w:color w:val="000000"/>
          <w:sz w:val="18"/>
          <w:szCs w:val="24"/>
        </w:rPr>
        <w:t>(ФИО) (личная подпись)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6._____________________________________________ ___________________________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9F3312">
        <w:rPr>
          <w:rFonts w:ascii="Times New Roman" w:hAnsi="Times New Roman" w:cs="Times New Roman"/>
          <w:color w:val="000000"/>
          <w:sz w:val="18"/>
          <w:szCs w:val="24"/>
        </w:rPr>
        <w:t>(ФИО) (личная подпись)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7._____________________________________________ ___________________________</w:t>
      </w:r>
    </w:p>
    <w:p w:rsidR="00E6258A" w:rsidRPr="009F3312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  <w:r w:rsidRPr="009F3312">
        <w:rPr>
          <w:rFonts w:ascii="Times New Roman" w:hAnsi="Times New Roman" w:cs="Times New Roman"/>
          <w:color w:val="000000"/>
          <w:sz w:val="18"/>
          <w:szCs w:val="24"/>
        </w:rPr>
        <w:t>(ФИО) (личная подпись)</w:t>
      </w:r>
    </w:p>
    <w:p w:rsidR="009F3312" w:rsidRDefault="009F3312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br w:type="page"/>
      </w:r>
    </w:p>
    <w:p w:rsidR="009F3312" w:rsidRP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lastRenderedPageBreak/>
        <w:t xml:space="preserve">приложение </w:t>
      </w:r>
      <w:r w:rsidR="003D4A85">
        <w:rPr>
          <w:rFonts w:ascii="Times New Roman" w:hAnsi="Times New Roman" w:cs="Times New Roman"/>
          <w:color w:val="00000A"/>
          <w:szCs w:val="20"/>
        </w:rPr>
        <w:t>2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к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административного регламента предоставления 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муниципальной услуги «Заключение договора бесплатной 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передачи в собственность граждан </w:t>
      </w: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занимаемого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</w:t>
      </w:r>
    </w:p>
    <w:p w:rsidR="009F3312" w:rsidRP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4"/>
        </w:rPr>
      </w:pPr>
      <w:r w:rsidRPr="009F3312">
        <w:rPr>
          <w:rFonts w:ascii="Times New Roman" w:hAnsi="Times New Roman" w:cs="Times New Roman"/>
          <w:color w:val="00000A"/>
          <w:szCs w:val="20"/>
        </w:rPr>
        <w:t>ими жилого помещения в муниципальном жилищном фонде»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Еланского сельсовета 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3312" w:rsidRDefault="009F3312" w:rsidP="009F331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(инициалы, фамилия)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от_______________________________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________________________________,</w:t>
      </w:r>
    </w:p>
    <w:p w:rsidR="009F3312" w:rsidRDefault="009F3312" w:rsidP="009F3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(фамилия, имя, отчество заявителя)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________________________________,</w:t>
      </w:r>
    </w:p>
    <w:p w:rsidR="009F3312" w:rsidRDefault="009F3312" w:rsidP="009F3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(почтовый адрес заявителя)</w:t>
      </w:r>
    </w:p>
    <w:p w:rsidR="009F3312" w:rsidRDefault="009F3312" w:rsidP="009F3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</w:t>
      </w: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3312" w:rsidRDefault="009F3312" w:rsidP="009F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E6258A" w:rsidRDefault="00E6258A" w:rsidP="003D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Прошу не включать меня в число участников общей собственности</w:t>
      </w:r>
      <w:r w:rsidR="003D4A8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приватизируемого жилого помещения по</w:t>
      </w:r>
      <w:r w:rsidR="003D4A8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адресу:__________________________________________________</w:t>
      </w:r>
      <w:r w:rsidR="003D4A85">
        <w:rPr>
          <w:rFonts w:ascii="Times New Roman" w:hAnsi="Times New Roman" w:cs="Times New Roman"/>
          <w:color w:val="00000A"/>
          <w:sz w:val="24"/>
          <w:szCs w:val="24"/>
        </w:rPr>
        <w:t>_,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E6258A" w:rsidRPr="003D4A85" w:rsidRDefault="00E6258A" w:rsidP="003D4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A"/>
          <w:sz w:val="20"/>
          <w:szCs w:val="24"/>
        </w:rPr>
      </w:pPr>
      <w:r w:rsidRPr="003D4A85">
        <w:rPr>
          <w:rFonts w:ascii="Times New Roman,Italic" w:hAnsi="Times New Roman,Italic" w:cs="Times New Roman,Italic"/>
          <w:i/>
          <w:iCs/>
          <w:color w:val="00000A"/>
          <w:sz w:val="20"/>
          <w:szCs w:val="24"/>
        </w:rPr>
        <w:t>(населенный пункт, улица, номер дома, номер квартиры)</w:t>
      </w: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__________________/_______________________/</w:t>
      </w:r>
    </w:p>
    <w:p w:rsidR="00E6258A" w:rsidRPr="003D4A85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A"/>
          <w:sz w:val="20"/>
        </w:rPr>
      </w:pPr>
      <w:r w:rsidRPr="003D4A85">
        <w:rPr>
          <w:rFonts w:ascii="Times New Roman,Italic" w:hAnsi="Times New Roman,Italic" w:cs="Times New Roman,Italic"/>
          <w:i/>
          <w:iCs/>
          <w:color w:val="00000A"/>
          <w:sz w:val="20"/>
        </w:rPr>
        <w:t>Подпись ФИО</w:t>
      </w: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"___"________20___ г.</w:t>
      </w: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E6258A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Подпись ______________________удостоверяю____________________________________</w:t>
      </w:r>
    </w:p>
    <w:p w:rsidR="00E6258A" w:rsidRPr="003D4A85" w:rsidRDefault="00E6258A" w:rsidP="00E625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A"/>
          <w:sz w:val="20"/>
          <w:szCs w:val="24"/>
        </w:rPr>
      </w:pPr>
      <w:r w:rsidRPr="003D4A85">
        <w:rPr>
          <w:rFonts w:ascii="Times New Roman,Italic" w:hAnsi="Times New Roman,Italic" w:cs="Times New Roman,Italic"/>
          <w:i/>
          <w:iCs/>
          <w:color w:val="00000A"/>
          <w:sz w:val="20"/>
          <w:szCs w:val="24"/>
        </w:rPr>
        <w:t>(должность, ФИО, подпись должностного лица)</w:t>
      </w: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D4A85" w:rsidRPr="009F3312" w:rsidRDefault="003D4A85" w:rsidP="003D4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A"/>
          <w:szCs w:val="20"/>
        </w:rPr>
        <w:t>3</w:t>
      </w:r>
    </w:p>
    <w:p w:rsidR="003D4A85" w:rsidRDefault="003D4A85" w:rsidP="003D4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к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административного регламента предоставления </w:t>
      </w:r>
    </w:p>
    <w:p w:rsidR="003D4A85" w:rsidRDefault="003D4A85" w:rsidP="003D4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муниципальной услуги «Заключение договора бесплатной </w:t>
      </w:r>
    </w:p>
    <w:p w:rsidR="003D4A85" w:rsidRDefault="003D4A85" w:rsidP="003D4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передачи в собственность граждан </w:t>
      </w: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занимаемого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</w:t>
      </w:r>
    </w:p>
    <w:p w:rsidR="003D4A85" w:rsidRPr="009F3312" w:rsidRDefault="003D4A85" w:rsidP="003D4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4"/>
        </w:rPr>
      </w:pPr>
      <w:r w:rsidRPr="009F3312">
        <w:rPr>
          <w:rFonts w:ascii="Times New Roman" w:hAnsi="Times New Roman" w:cs="Times New Roman"/>
          <w:color w:val="00000A"/>
          <w:szCs w:val="20"/>
        </w:rPr>
        <w:t>ими жилого помещения в муниципальном жилищном фонде»</w:t>
      </w:r>
    </w:p>
    <w:p w:rsidR="003D4A85" w:rsidRPr="00F5352E" w:rsidRDefault="003D4A85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E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E">
        <w:rPr>
          <w:rFonts w:ascii="Times New Roman" w:hAnsi="Times New Roman" w:cs="Times New Roman"/>
          <w:b/>
          <w:sz w:val="24"/>
          <w:szCs w:val="24"/>
        </w:rPr>
        <w:t>ПЕРЕДАЧУ КВАРТИРЫ (ДОМА) В СОБСТВЕННОСТЬ ГРАЖДАН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E">
        <w:rPr>
          <w:rFonts w:ascii="Times New Roman" w:hAnsi="Times New Roman" w:cs="Times New Roman"/>
          <w:b/>
          <w:sz w:val="24"/>
          <w:szCs w:val="24"/>
        </w:rPr>
        <w:t xml:space="preserve">село Еланка </w:t>
      </w:r>
      <w:proofErr w:type="spellStart"/>
      <w:r w:rsidRPr="00F5352E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Pr="00F5352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F5352E" w:rsidRPr="00F5352E" w:rsidRDefault="00F5352E" w:rsidP="00F535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договора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352E">
        <w:rPr>
          <w:rFonts w:ascii="Times New Roman" w:hAnsi="Times New Roman" w:cs="Times New Roman"/>
          <w:sz w:val="24"/>
          <w:szCs w:val="24"/>
        </w:rPr>
        <w:t xml:space="preserve">В  соответствии  с Федеральным законом от 29  декабря  2004 г. № 189-ФЗ  "О введении  в  действие  Жилищного  кодекса  Российской Федерации",  Жилищным  кодексом Российской Федерации от 29 декабря 2004  г.  №  188-ФЗ,  Законом Российской Федерации "О приватизации жилищного   фонда   в   Российской  Федерации"  (с  изменениями  и дополнениями), Администрация Еланского сельсовета </w:t>
      </w:r>
      <w:proofErr w:type="spellStart"/>
      <w:r w:rsidRPr="00F5352E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F535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лице Главы Администрации Еланского сельсовета </w:t>
      </w:r>
      <w:proofErr w:type="spellStart"/>
      <w:r w:rsidRPr="00F5352E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F535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5352E" w:rsidRDefault="00F5352E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5352E">
        <w:rPr>
          <w:rFonts w:ascii="Times New Roman" w:hAnsi="Times New Roman" w:cs="Times New Roman"/>
          <w:sz w:val="20"/>
          <w:szCs w:val="24"/>
        </w:rPr>
        <w:t>ФИО главы</w:t>
      </w:r>
    </w:p>
    <w:p w:rsid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52E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Еланского сельсовета </w:t>
      </w:r>
      <w:proofErr w:type="spellStart"/>
      <w:r w:rsidRPr="00F5352E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F535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_________________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. именуемая в дальнейшем «Администрация» и граждане: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5352E" w:rsidRDefault="00F5352E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5352E">
        <w:rPr>
          <w:rFonts w:ascii="Times New Roman" w:hAnsi="Times New Roman" w:cs="Times New Roman"/>
          <w:sz w:val="20"/>
          <w:szCs w:val="24"/>
        </w:rPr>
        <w:t xml:space="preserve">ФИО </w:t>
      </w:r>
      <w:r>
        <w:rPr>
          <w:rFonts w:ascii="Times New Roman" w:hAnsi="Times New Roman" w:cs="Times New Roman"/>
          <w:sz w:val="20"/>
          <w:szCs w:val="24"/>
        </w:rPr>
        <w:t xml:space="preserve">собственника 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52E">
        <w:rPr>
          <w:rFonts w:ascii="Times New Roman" w:hAnsi="Times New Roman" w:cs="Times New Roman"/>
          <w:sz w:val="24"/>
          <w:szCs w:val="24"/>
        </w:rPr>
        <w:t>занимающие квартиру на основании договора социального найма №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352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F5352E">
        <w:rPr>
          <w:rFonts w:ascii="Times New Roman" w:hAnsi="Times New Roman" w:cs="Times New Roman"/>
          <w:sz w:val="24"/>
          <w:szCs w:val="24"/>
        </w:rPr>
        <w:t>именуемые в дальнейшем «Собственники», заключили настоящий договор о нижеследующем:</w:t>
      </w:r>
      <w:proofErr w:type="gramEnd"/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352E">
        <w:rPr>
          <w:rFonts w:ascii="Times New Roman" w:hAnsi="Times New Roman" w:cs="Times New Roman"/>
          <w:sz w:val="24"/>
          <w:szCs w:val="24"/>
        </w:rPr>
        <w:t xml:space="preserve">«Администрация» передает бесплатно, в порядке приватизации, а «Собственники» приобретает квартиру, состоящую из трех комнат, общей площадью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5352E">
        <w:rPr>
          <w:rFonts w:ascii="Times New Roman" w:hAnsi="Times New Roman" w:cs="Times New Roman"/>
          <w:sz w:val="24"/>
          <w:szCs w:val="24"/>
        </w:rPr>
        <w:t>., по адресу:</w:t>
      </w:r>
      <w:proofErr w:type="gramEnd"/>
      <w:r w:rsidRPr="00F5352E">
        <w:rPr>
          <w:rFonts w:ascii="Times New Roman" w:hAnsi="Times New Roman" w:cs="Times New Roman"/>
          <w:sz w:val="24"/>
          <w:szCs w:val="24"/>
        </w:rPr>
        <w:t xml:space="preserve"> Новосибирская область </w:t>
      </w:r>
      <w:proofErr w:type="spellStart"/>
      <w:r w:rsidRPr="00F5352E">
        <w:rPr>
          <w:rFonts w:ascii="Times New Roman" w:hAnsi="Times New Roman" w:cs="Times New Roman"/>
          <w:sz w:val="24"/>
          <w:szCs w:val="24"/>
        </w:rPr>
        <w:t>Усть-Таркский</w:t>
      </w:r>
      <w:proofErr w:type="spellEnd"/>
      <w:r w:rsidRPr="00F5352E">
        <w:rPr>
          <w:rFonts w:ascii="Times New Roman" w:hAnsi="Times New Roman" w:cs="Times New Roman"/>
          <w:sz w:val="24"/>
          <w:szCs w:val="24"/>
        </w:rPr>
        <w:t xml:space="preserve"> район село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_____________ дом 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 квартира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5352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F5352E">
        <w:rPr>
          <w:rFonts w:ascii="Times New Roman" w:hAnsi="Times New Roman" w:cs="Times New Roman"/>
          <w:sz w:val="24"/>
          <w:szCs w:val="24"/>
        </w:rPr>
        <w:t>общею</w:t>
      </w:r>
      <w:proofErr w:type="gramEnd"/>
      <w:r w:rsidRPr="00F5352E">
        <w:rPr>
          <w:rFonts w:ascii="Times New Roman" w:hAnsi="Times New Roman" w:cs="Times New Roman"/>
          <w:sz w:val="24"/>
          <w:szCs w:val="24"/>
        </w:rPr>
        <w:t xml:space="preserve"> долевую собственность.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>2. «Собственники» приобретает право собственности (владения, пользования, распоряжения) на квартиру с момента государственной регистрации права собственности в Едином государственном реестре прав на  недвижимое имущество и сделок с ним, в Управлении Федеральной регистрационной службы по Новосибирской области.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>3. Обслуживание и ремонт квартиры осуществляется с обязательным соблюдением единых правил и норм эксплуатации и ремонта жилищного фонда на условиях, установленных для государственного и муниципального жилищного фонда, за счет средств «Собственника».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>4. «Собственники» квартиры в многоквартирном доме участвует соразмерно занимаемой площади в расходах, связанных с техническим обслуживанием и ремонтом  всего дома в целом, обслуживанием и ремонтом инженерного оборудования, мест общего пользования и содержанием придомовой территории.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>5. Расходы, связанные с оформлением настоящего договора, осуществляются за счет «Собственников».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>6. Право на  приобретение в собственность бесплатно, в порядке приватизации, жилого помещения, ранее «Собственниками» не использовано (ст. 11 Закона «О приватизации жилищного фонда в Российской Федерации»).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E">
        <w:rPr>
          <w:rFonts w:ascii="Times New Roman" w:hAnsi="Times New Roman" w:cs="Times New Roman"/>
          <w:sz w:val="24"/>
          <w:szCs w:val="24"/>
        </w:rPr>
        <w:t xml:space="preserve">8. Настоящий договор составлен в 3-х экземплярах, из которого один остается в Администрации Еланского сельсовета </w:t>
      </w:r>
      <w:proofErr w:type="spellStart"/>
      <w:r w:rsidRPr="00F5352E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F535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два выдаются собственнику для регистрации. 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52E">
        <w:rPr>
          <w:rFonts w:ascii="Times New Roman" w:hAnsi="Times New Roman" w:cs="Times New Roman"/>
          <w:b/>
          <w:sz w:val="24"/>
          <w:szCs w:val="24"/>
        </w:rPr>
        <w:t>АДРЕСА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52E" w:rsidRPr="00F5352E" w:rsidTr="00F5352E">
        <w:tc>
          <w:tcPr>
            <w:tcW w:w="4785" w:type="dxa"/>
            <w:hideMark/>
          </w:tcPr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</w:p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Еланского сельсовета </w:t>
            </w:r>
            <w:proofErr w:type="spellStart"/>
            <w:r w:rsidRPr="00F5352E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F5352E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Еланка, улица Костенко, 4,</w:t>
            </w:r>
          </w:p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Глава Еланского сельсовета </w:t>
            </w:r>
            <w:proofErr w:type="spellStart"/>
            <w:r w:rsidRPr="00F5352E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2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подпись </w:t>
            </w:r>
          </w:p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2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подпись </w:t>
            </w:r>
          </w:p>
          <w:p w:rsidR="00F5352E" w:rsidRPr="00F5352E" w:rsidRDefault="00F5352E" w:rsidP="00F5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8A" w:rsidRDefault="00E6258A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5352E">
        <w:rPr>
          <w:rFonts w:ascii="Times New Roman,Italic" w:hAnsi="Times New Roman,Italic" w:cs="Times New Roman,Italic"/>
          <w:i/>
          <w:iCs/>
          <w:sz w:val="24"/>
          <w:szCs w:val="24"/>
        </w:rPr>
        <w:t>С Правилами пользования жилыми помещениями, содержания жилого дома и</w:t>
      </w:r>
      <w:r w:rsidR="00F5352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F5352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придомовой территории </w:t>
      </w:r>
      <w:proofErr w:type="gramStart"/>
      <w:r w:rsidRPr="00F5352E">
        <w:rPr>
          <w:rFonts w:ascii="Times New Roman,Italic" w:hAnsi="Times New Roman,Italic" w:cs="Times New Roman,Italic"/>
          <w:i/>
          <w:iCs/>
          <w:sz w:val="24"/>
          <w:szCs w:val="24"/>
        </w:rPr>
        <w:t>ознакомлен</w:t>
      </w:r>
      <w:proofErr w:type="gramEnd"/>
      <w:r w:rsidRPr="00F5352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и обязуюсь их исполнять.</w:t>
      </w:r>
    </w:p>
    <w:p w:rsidR="00F5352E" w:rsidRPr="00F5352E" w:rsidRDefault="00F5352E" w:rsidP="00F53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E6258A" w:rsidRPr="00F5352E" w:rsidRDefault="00E6258A" w:rsidP="00E625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5352E">
        <w:rPr>
          <w:rFonts w:ascii="Times New Roman" w:hAnsi="Times New Roman" w:cs="Times New Roman"/>
          <w:sz w:val="24"/>
          <w:szCs w:val="24"/>
        </w:rPr>
        <w:t xml:space="preserve">Подпись Гражданина/Граждан </w:t>
      </w:r>
      <w:r w:rsidRPr="00F5352E">
        <w:rPr>
          <w:rFonts w:ascii="Calibri" w:hAnsi="Calibri" w:cs="Calibri"/>
        </w:rPr>
        <w:t>_____________________________________</w:t>
      </w:r>
    </w:p>
    <w:p w:rsidR="00F5352E" w:rsidRDefault="00F5352E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br w:type="page"/>
      </w:r>
    </w:p>
    <w:p w:rsidR="00E6258A" w:rsidRDefault="00E6258A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Приложение 4</w:t>
      </w:r>
    </w:p>
    <w:p w:rsidR="00F5352E" w:rsidRDefault="00F5352E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к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административного регламента предоставления </w:t>
      </w:r>
    </w:p>
    <w:p w:rsidR="00F5352E" w:rsidRDefault="00F5352E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муниципальной услуги «Заключение договора бесплатной </w:t>
      </w:r>
    </w:p>
    <w:p w:rsidR="00F5352E" w:rsidRDefault="00F5352E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Cs w:val="20"/>
        </w:rPr>
      </w:pPr>
      <w:r w:rsidRPr="009F3312">
        <w:rPr>
          <w:rFonts w:ascii="Times New Roman" w:hAnsi="Times New Roman" w:cs="Times New Roman"/>
          <w:color w:val="00000A"/>
          <w:szCs w:val="20"/>
        </w:rPr>
        <w:t xml:space="preserve">передачи в собственность граждан </w:t>
      </w:r>
      <w:proofErr w:type="gramStart"/>
      <w:r w:rsidRPr="009F3312">
        <w:rPr>
          <w:rFonts w:ascii="Times New Roman" w:hAnsi="Times New Roman" w:cs="Times New Roman"/>
          <w:color w:val="00000A"/>
          <w:szCs w:val="20"/>
        </w:rPr>
        <w:t>занимаемого</w:t>
      </w:r>
      <w:proofErr w:type="gramEnd"/>
      <w:r w:rsidRPr="009F3312">
        <w:rPr>
          <w:rFonts w:ascii="Times New Roman" w:hAnsi="Times New Roman" w:cs="Times New Roman"/>
          <w:color w:val="00000A"/>
          <w:szCs w:val="20"/>
        </w:rPr>
        <w:t xml:space="preserve"> </w:t>
      </w:r>
    </w:p>
    <w:p w:rsidR="00F5352E" w:rsidRPr="009F3312" w:rsidRDefault="00F5352E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4"/>
        </w:rPr>
      </w:pPr>
      <w:r w:rsidRPr="009F3312">
        <w:rPr>
          <w:rFonts w:ascii="Times New Roman" w:hAnsi="Times New Roman" w:cs="Times New Roman"/>
          <w:color w:val="00000A"/>
          <w:szCs w:val="20"/>
        </w:rPr>
        <w:t>ими жилого помещения в муниципальном жилищном фонде»</w:t>
      </w:r>
    </w:p>
    <w:p w:rsidR="00E6258A" w:rsidRDefault="00E6258A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AA6B88" w:rsidRDefault="00AA6B88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AA6B88" w:rsidRDefault="00AA6B88" w:rsidP="00F53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E6258A" w:rsidRPr="00F5352E" w:rsidRDefault="00E6258A" w:rsidP="00F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30"/>
          <w:szCs w:val="30"/>
        </w:rPr>
      </w:pPr>
      <w:r w:rsidRPr="00F5352E">
        <w:rPr>
          <w:rFonts w:ascii="Times New Roman" w:hAnsi="Times New Roman" w:cs="Times New Roman"/>
          <w:b/>
          <w:color w:val="00000A"/>
          <w:sz w:val="30"/>
          <w:szCs w:val="30"/>
        </w:rPr>
        <w:t>БЛОК-СХЕМА</w:t>
      </w:r>
    </w:p>
    <w:p w:rsidR="002155D4" w:rsidRPr="002155D4" w:rsidRDefault="002155D4" w:rsidP="0021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2155D4">
        <w:rPr>
          <w:rFonts w:ascii="Times New Roman" w:hAnsi="Times New Roman" w:cs="Times New Roman"/>
          <w:color w:val="00000A"/>
          <w:sz w:val="28"/>
          <w:szCs w:val="28"/>
        </w:rPr>
        <w:t xml:space="preserve">предоставления муниципальной услуги </w:t>
      </w:r>
    </w:p>
    <w:p w:rsidR="002155D4" w:rsidRPr="002155D4" w:rsidRDefault="002155D4" w:rsidP="0021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2155D4">
        <w:rPr>
          <w:rFonts w:ascii="Times New Roman" w:hAnsi="Times New Roman" w:cs="Times New Roman"/>
          <w:color w:val="00000A"/>
          <w:sz w:val="28"/>
          <w:szCs w:val="28"/>
        </w:rPr>
        <w:t xml:space="preserve">Заключение договора бесплатной </w:t>
      </w:r>
      <w:r w:rsidR="00AA6B88" w:rsidRPr="002155D4">
        <w:rPr>
          <w:rFonts w:ascii="Times New Roman" w:hAnsi="Times New Roman" w:cs="Times New Roman"/>
          <w:color w:val="00000A"/>
          <w:sz w:val="28"/>
          <w:szCs w:val="28"/>
        </w:rPr>
        <w:t>передачи,</w:t>
      </w:r>
      <w:r w:rsidRPr="002155D4">
        <w:rPr>
          <w:rFonts w:ascii="Times New Roman" w:hAnsi="Times New Roman" w:cs="Times New Roman"/>
          <w:color w:val="00000A"/>
          <w:sz w:val="28"/>
          <w:szCs w:val="28"/>
        </w:rPr>
        <w:t xml:space="preserve"> в собственность граждан занимаемого ими жилого помещения</w:t>
      </w:r>
      <w:r w:rsidRPr="002155D4">
        <w:rPr>
          <w:rFonts w:ascii="Times New Roman" w:hAnsi="Times New Roman" w:cs="Times New Roman"/>
          <w:color w:val="00000A"/>
          <w:sz w:val="28"/>
          <w:szCs w:val="28"/>
        </w:rPr>
        <w:t xml:space="preserve"> в муниципальном жилищном фонде</w: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AFE5" wp14:editId="3063C8E5">
                <wp:simplePos x="0" y="0"/>
                <wp:positionH relativeFrom="column">
                  <wp:posOffset>653415</wp:posOffset>
                </wp:positionH>
                <wp:positionV relativeFrom="paragraph">
                  <wp:posOffset>160020</wp:posOffset>
                </wp:positionV>
                <wp:extent cx="4314825" cy="323850"/>
                <wp:effectExtent l="0" t="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D4" w:rsidRPr="002155D4" w:rsidRDefault="002155D4" w:rsidP="002155D4">
                            <w:pPr>
                              <w:jc w:val="center"/>
                            </w:pPr>
                            <w:r w:rsidRPr="002155D4">
                              <w:t>Прием заявления и документов</w:t>
                            </w:r>
                          </w:p>
                          <w:p w:rsidR="002155D4" w:rsidRDefault="002155D4" w:rsidP="00215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margin-left:51.45pt;margin-top:12.6pt;width:339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" fillcolor="white [3201]" strokecolor="#f79646 [3209]" strokeweight="2pt">
                <v:textbox>
                  <w:txbxContent>
                    <w:p w:rsidR="002155D4" w:rsidRPr="002155D4" w:rsidRDefault="002155D4" w:rsidP="002155D4">
                      <w:pPr>
                        <w:jc w:val="center"/>
                      </w:pPr>
                      <w:r w:rsidRPr="002155D4">
                        <w:t>Прием заявления и документов</w:t>
                      </w:r>
                    </w:p>
                    <w:p w:rsidR="002155D4" w:rsidRDefault="002155D4" w:rsidP="00215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79BCF" wp14:editId="06912D84">
                <wp:simplePos x="0" y="0"/>
                <wp:positionH relativeFrom="column">
                  <wp:posOffset>2634615</wp:posOffset>
                </wp:positionH>
                <wp:positionV relativeFrom="paragraph">
                  <wp:posOffset>74930</wp:posOffset>
                </wp:positionV>
                <wp:extent cx="381000" cy="361950"/>
                <wp:effectExtent l="19050" t="0" r="19050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7.45pt;margin-top:5.9pt;width:30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" adj="10800" fillcolor="#4f81bd [3204]" strokecolor="#243f60 [1604]" strokeweight="2pt"/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BE837" wp14:editId="34582F7E">
                <wp:simplePos x="0" y="0"/>
                <wp:positionH relativeFrom="column">
                  <wp:posOffset>234950</wp:posOffset>
                </wp:positionH>
                <wp:positionV relativeFrom="paragraph">
                  <wp:posOffset>27940</wp:posOffset>
                </wp:positionV>
                <wp:extent cx="5219700" cy="733425"/>
                <wp:effectExtent l="0" t="0" r="19050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33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Правовая экспертиза</w:t>
                            </w:r>
                            <w:r>
                              <w:t xml:space="preserve"> </w:t>
                            </w:r>
                            <w:r w:rsidRPr="002155D4">
                              <w:t>документов и проверка наличия</w:t>
                            </w:r>
                          </w:p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оснований для передачи жилого</w:t>
                            </w:r>
                            <w:r>
                              <w:t xml:space="preserve"> </w:t>
                            </w:r>
                            <w:r w:rsidRPr="002155D4">
                              <w:t>помещения в собственность</w:t>
                            </w:r>
                          </w:p>
                          <w:p w:rsidR="002155D4" w:rsidRPr="002155D4" w:rsidRDefault="002155D4" w:rsidP="002155D4">
                            <w:pPr>
                              <w:jc w:val="center"/>
                            </w:pPr>
                            <w:r w:rsidRPr="002155D4">
                              <w:t>граждан</w:t>
                            </w:r>
                          </w:p>
                          <w:p w:rsidR="002155D4" w:rsidRDefault="002155D4" w:rsidP="00215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7" type="#_x0000_t176" style="position:absolute;margin-left:18.5pt;margin-top:2.2pt;width:411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" fillcolor="white [3201]" strokecolor="#f79646 [3209]" strokeweight="2pt">
                <v:textbox>
                  <w:txbxContent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Правовая экспертиза</w:t>
                      </w:r>
                      <w:r>
                        <w:t xml:space="preserve"> </w:t>
                      </w:r>
                      <w:r w:rsidRPr="002155D4">
                        <w:t>документов и проверка наличия</w:t>
                      </w:r>
                    </w:p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оснований для передачи жилого</w:t>
                      </w:r>
                      <w:r>
                        <w:t xml:space="preserve"> </w:t>
                      </w:r>
                      <w:r w:rsidRPr="002155D4">
                        <w:t>помещения в собственность</w:t>
                      </w:r>
                    </w:p>
                    <w:p w:rsidR="002155D4" w:rsidRPr="002155D4" w:rsidRDefault="002155D4" w:rsidP="002155D4">
                      <w:pPr>
                        <w:jc w:val="center"/>
                      </w:pPr>
                      <w:r w:rsidRPr="002155D4">
                        <w:t>граждан</w:t>
                      </w:r>
                    </w:p>
                    <w:p w:rsidR="002155D4" w:rsidRDefault="002155D4" w:rsidP="00215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047EF" wp14:editId="3324718B">
                <wp:simplePos x="0" y="0"/>
                <wp:positionH relativeFrom="column">
                  <wp:posOffset>4234815</wp:posOffset>
                </wp:positionH>
                <wp:positionV relativeFrom="paragraph">
                  <wp:posOffset>157480</wp:posOffset>
                </wp:positionV>
                <wp:extent cx="381000" cy="361950"/>
                <wp:effectExtent l="19050" t="0" r="19050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" o:spid="_x0000_s1026" type="#_x0000_t67" style="position:absolute;margin-left:333.45pt;margin-top:12.4pt;width:30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" adj="10800" fillcolor="#4f81bd [3204]" strokecolor="#243f60 [1604]" strokeweight="2pt"/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B38C" wp14:editId="5308B15D">
                <wp:simplePos x="0" y="0"/>
                <wp:positionH relativeFrom="column">
                  <wp:posOffset>1243965</wp:posOffset>
                </wp:positionH>
                <wp:positionV relativeFrom="paragraph">
                  <wp:posOffset>1270</wp:posOffset>
                </wp:positionV>
                <wp:extent cx="381000" cy="361950"/>
                <wp:effectExtent l="19050" t="0" r="19050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97.95pt;margin-top:.1pt;width:30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" adj="10800" fillcolor="#4f81bd [3204]" strokecolor="#243f60 [1604]" strokeweight="2pt"/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91CC6" wp14:editId="1A217F32">
                <wp:simplePos x="0" y="0"/>
                <wp:positionH relativeFrom="column">
                  <wp:posOffset>3387090</wp:posOffset>
                </wp:positionH>
                <wp:positionV relativeFrom="paragraph">
                  <wp:posOffset>158750</wp:posOffset>
                </wp:positionV>
                <wp:extent cx="2390775" cy="476250"/>
                <wp:effectExtent l="0" t="0" r="28575" b="19050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Отказ в предоставлении</w:t>
                            </w:r>
                          </w:p>
                          <w:p w:rsidR="002155D4" w:rsidRPr="002155D4" w:rsidRDefault="002155D4" w:rsidP="002155D4">
                            <w:pPr>
                              <w:jc w:val="center"/>
                            </w:pPr>
                            <w:r w:rsidRPr="002155D4">
                              <w:t>муниципальной услуги</w:t>
                            </w:r>
                          </w:p>
                          <w:p w:rsidR="002155D4" w:rsidRDefault="002155D4" w:rsidP="00215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28" type="#_x0000_t176" style="position:absolute;margin-left:266.7pt;margin-top:12.5pt;width:188.2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" fillcolor="white [3201]" strokecolor="#f79646 [3209]" strokeweight="2pt">
                <v:textbox>
                  <w:txbxContent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Отказ в предоставлении</w:t>
                      </w:r>
                    </w:p>
                    <w:p w:rsidR="002155D4" w:rsidRPr="002155D4" w:rsidRDefault="002155D4" w:rsidP="002155D4">
                      <w:pPr>
                        <w:jc w:val="center"/>
                      </w:pPr>
                      <w:r w:rsidRPr="002155D4">
                        <w:t>муниципальной услуги</w:t>
                      </w:r>
                    </w:p>
                    <w:p w:rsidR="002155D4" w:rsidRDefault="002155D4" w:rsidP="00215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95B89" wp14:editId="71D95D59">
                <wp:simplePos x="0" y="0"/>
                <wp:positionH relativeFrom="column">
                  <wp:posOffset>-41910</wp:posOffset>
                </wp:positionH>
                <wp:positionV relativeFrom="paragraph">
                  <wp:posOffset>158115</wp:posOffset>
                </wp:positionV>
                <wp:extent cx="2847975" cy="866775"/>
                <wp:effectExtent l="0" t="0" r="28575" b="28575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66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Заявитель получает в Управлении Федеральной службы</w:t>
                            </w:r>
                          </w:p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государственной регистрации, кадастра и картографии</w:t>
                            </w:r>
                            <w:r>
                              <w:t xml:space="preserve"> </w:t>
                            </w:r>
                            <w:r w:rsidRPr="002155D4">
                              <w:t>выписку из ЕГРП</w:t>
                            </w:r>
                          </w:p>
                          <w:p w:rsidR="002155D4" w:rsidRDefault="002155D4" w:rsidP="00215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29" type="#_x0000_t176" style="position:absolute;margin-left:-3.3pt;margin-top:12.45pt;width:224.25pt;height:6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" fillcolor="white [3201]" strokecolor="#f79646 [3209]" strokeweight="2pt">
                <v:textbox>
                  <w:txbxContent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Заявитель получает в Управлении Федеральной службы</w:t>
                      </w:r>
                    </w:p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государственной регистрации, кадастра и картографии</w:t>
                      </w:r>
                      <w:r>
                        <w:t xml:space="preserve"> </w:t>
                      </w:r>
                      <w:r w:rsidRPr="002155D4">
                        <w:t>выписку из ЕГРП</w:t>
                      </w:r>
                    </w:p>
                    <w:p w:rsidR="002155D4" w:rsidRDefault="002155D4" w:rsidP="00215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23CA1" wp14:editId="277CD23E">
                <wp:simplePos x="0" y="0"/>
                <wp:positionH relativeFrom="column">
                  <wp:posOffset>4330065</wp:posOffset>
                </wp:positionH>
                <wp:positionV relativeFrom="paragraph">
                  <wp:posOffset>79375</wp:posOffset>
                </wp:positionV>
                <wp:extent cx="381000" cy="361950"/>
                <wp:effectExtent l="19050" t="0" r="19050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340.95pt;margin-top:6.25pt;width:30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" adj="10800" fillcolor="#4f81bd [3204]" strokecolor="#243f60 [1604]" strokeweight="2pt"/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7A0CD" wp14:editId="6640AA11">
                <wp:simplePos x="0" y="0"/>
                <wp:positionH relativeFrom="column">
                  <wp:posOffset>3387090</wp:posOffset>
                </wp:positionH>
                <wp:positionV relativeFrom="paragraph">
                  <wp:posOffset>109855</wp:posOffset>
                </wp:positionV>
                <wp:extent cx="2438400" cy="723900"/>
                <wp:effectExtent l="0" t="0" r="19050" b="1905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23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Выдача уведомления о</w:t>
                            </w:r>
                          </w:p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невозможности заключения</w:t>
                            </w:r>
                          </w:p>
                          <w:p w:rsidR="002155D4" w:rsidRPr="002155D4" w:rsidRDefault="002155D4" w:rsidP="002155D4">
                            <w:pPr>
                              <w:jc w:val="center"/>
                            </w:pPr>
                            <w:r w:rsidRPr="002155D4">
                              <w:t>договора передачи жилого</w:t>
                            </w:r>
                          </w:p>
                          <w:p w:rsidR="002155D4" w:rsidRDefault="002155D4" w:rsidP="002155D4">
                            <w:pPr>
                              <w:jc w:val="center"/>
                            </w:pPr>
                            <w:r w:rsidRPr="002155D4">
                              <w:t>помещения в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" o:spid="_x0000_s1030" type="#_x0000_t176" style="position:absolute;margin-left:266.7pt;margin-top:8.65pt;width:192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" fillcolor="white [3201]" strokecolor="#f79646 [3209]" strokeweight="2pt">
                <v:textbox>
                  <w:txbxContent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Выдача уведомления о</w:t>
                      </w:r>
                    </w:p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невозможности заключения</w:t>
                      </w:r>
                    </w:p>
                    <w:p w:rsidR="002155D4" w:rsidRPr="002155D4" w:rsidRDefault="002155D4" w:rsidP="002155D4">
                      <w:pPr>
                        <w:jc w:val="center"/>
                      </w:pPr>
                      <w:r w:rsidRPr="002155D4">
                        <w:t>договора передачи жилого</w:t>
                      </w:r>
                    </w:p>
                    <w:p w:rsidR="002155D4" w:rsidRDefault="002155D4" w:rsidP="002155D4">
                      <w:pPr>
                        <w:jc w:val="center"/>
                      </w:pPr>
                      <w:r w:rsidRPr="002155D4">
                        <w:t>помещения в собственность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A02EC" wp14:editId="18DED680">
                <wp:simplePos x="0" y="0"/>
                <wp:positionH relativeFrom="column">
                  <wp:posOffset>1205865</wp:posOffset>
                </wp:positionH>
                <wp:positionV relativeFrom="paragraph">
                  <wp:posOffset>90805</wp:posOffset>
                </wp:positionV>
                <wp:extent cx="381000" cy="361950"/>
                <wp:effectExtent l="19050" t="0" r="1905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94.95pt;margin-top:7.15pt;width:30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" adj="10800" fillcolor="#4f81bd [3204]" strokecolor="#243f60 [1604]" strokeweight="2pt"/>
            </w:pict>
          </mc:Fallback>
        </mc:AlternateContent>
      </w: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2155D4" w:rsidRDefault="002155D4" w:rsidP="00E6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2F94F" wp14:editId="38B30BD7">
                <wp:simplePos x="0" y="0"/>
                <wp:positionH relativeFrom="column">
                  <wp:posOffset>-41910</wp:posOffset>
                </wp:positionH>
                <wp:positionV relativeFrom="paragraph">
                  <wp:posOffset>102235</wp:posOffset>
                </wp:positionV>
                <wp:extent cx="3057525" cy="504825"/>
                <wp:effectExtent l="0" t="0" r="28575" b="2857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04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Регистрация принятых</w:t>
                            </w:r>
                            <w:r>
                              <w:t xml:space="preserve"> документов в журнале </w:t>
                            </w:r>
                            <w:r w:rsidRPr="002155D4">
                              <w:t>приватизации</w:t>
                            </w:r>
                          </w:p>
                          <w:p w:rsidR="002155D4" w:rsidRDefault="002155D4" w:rsidP="00215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1" type="#_x0000_t176" style="position:absolute;margin-left:-3.3pt;margin-top:8.05pt;width:240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" fillcolor="white [3201]" strokecolor="#f79646 [3209]" strokeweight="2pt">
                <v:textbox>
                  <w:txbxContent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Регистрация принятых</w:t>
                      </w:r>
                      <w:r>
                        <w:t xml:space="preserve"> документов в журнале </w:t>
                      </w:r>
                      <w:r w:rsidRPr="002155D4">
                        <w:t>приватизации</w:t>
                      </w:r>
                    </w:p>
                    <w:p w:rsidR="002155D4" w:rsidRDefault="002155D4" w:rsidP="00215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7C94" w:rsidRDefault="002155D4" w:rsidP="00E6258A">
      <w:r>
        <w:rPr>
          <w:rFonts w:ascii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9393F" wp14:editId="7B4612FB">
                <wp:simplePos x="0" y="0"/>
                <wp:positionH relativeFrom="column">
                  <wp:posOffset>-41910</wp:posOffset>
                </wp:positionH>
                <wp:positionV relativeFrom="paragraph">
                  <wp:posOffset>793115</wp:posOffset>
                </wp:positionV>
                <wp:extent cx="2943225" cy="657225"/>
                <wp:effectExtent l="0" t="0" r="28575" b="2857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57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D4" w:rsidRPr="002155D4" w:rsidRDefault="002155D4" w:rsidP="002155D4">
                            <w:pPr>
                              <w:spacing w:after="0" w:line="240" w:lineRule="auto"/>
                              <w:jc w:val="center"/>
                            </w:pPr>
                            <w:r w:rsidRPr="002155D4">
                              <w:t>Выдача документов: договора передачи жилого помещения в</w:t>
                            </w:r>
                            <w:r>
                              <w:t xml:space="preserve"> </w:t>
                            </w:r>
                            <w:r w:rsidRPr="002155D4">
                              <w:t>собственность граждан</w:t>
                            </w:r>
                          </w:p>
                          <w:p w:rsidR="002155D4" w:rsidRDefault="002155D4" w:rsidP="00215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2" type="#_x0000_t176" style="position:absolute;margin-left:-3.3pt;margin-top:62.45pt;width:231.75pt;height:5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" fillcolor="white [3201]" strokecolor="#f79646 [3209]" strokeweight="2pt">
                <v:textbox>
                  <w:txbxContent>
                    <w:p w:rsidR="002155D4" w:rsidRPr="002155D4" w:rsidRDefault="002155D4" w:rsidP="002155D4">
                      <w:pPr>
                        <w:spacing w:after="0" w:line="240" w:lineRule="auto"/>
                        <w:jc w:val="center"/>
                      </w:pPr>
                      <w:r w:rsidRPr="002155D4">
                        <w:t>Выдача документов: договора передачи жилого помещения в</w:t>
                      </w:r>
                      <w:r>
                        <w:t xml:space="preserve"> </w:t>
                      </w:r>
                      <w:r w:rsidRPr="002155D4">
                        <w:t>собственность граждан</w:t>
                      </w:r>
                    </w:p>
                    <w:p w:rsidR="002155D4" w:rsidRDefault="002155D4" w:rsidP="00215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8AB730" wp14:editId="17A28C33">
                <wp:simplePos x="0" y="0"/>
                <wp:positionH relativeFrom="column">
                  <wp:posOffset>1243965</wp:posOffset>
                </wp:positionH>
                <wp:positionV relativeFrom="paragraph">
                  <wp:posOffset>431800</wp:posOffset>
                </wp:positionV>
                <wp:extent cx="381000" cy="361950"/>
                <wp:effectExtent l="19050" t="0" r="1905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97.95pt;margin-top:34pt;width:30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" adj="10800" fillcolor="#4f81bd [3204]" strokecolor="#243f60 [1604]" strokeweight="2pt"/>
            </w:pict>
          </mc:Fallback>
        </mc:AlternateContent>
      </w:r>
    </w:p>
    <w:sectPr w:rsidR="00E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AFA"/>
    <w:multiLevelType w:val="hybridMultilevel"/>
    <w:tmpl w:val="9DF0730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7A7F"/>
    <w:multiLevelType w:val="hybridMultilevel"/>
    <w:tmpl w:val="498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D854EA"/>
    <w:multiLevelType w:val="hybridMultilevel"/>
    <w:tmpl w:val="DDBE768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D5BC8"/>
    <w:multiLevelType w:val="hybridMultilevel"/>
    <w:tmpl w:val="BFACAE3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7D3A"/>
    <w:multiLevelType w:val="hybridMultilevel"/>
    <w:tmpl w:val="D2B8695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C5499"/>
    <w:multiLevelType w:val="hybridMultilevel"/>
    <w:tmpl w:val="932EF2F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0647"/>
    <w:multiLevelType w:val="hybridMultilevel"/>
    <w:tmpl w:val="8F149D0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C6796"/>
    <w:multiLevelType w:val="hybridMultilevel"/>
    <w:tmpl w:val="8048D6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909BA"/>
    <w:multiLevelType w:val="hybridMultilevel"/>
    <w:tmpl w:val="AF0E1D9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612AD"/>
    <w:multiLevelType w:val="hybridMultilevel"/>
    <w:tmpl w:val="70E8D16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20B62"/>
    <w:multiLevelType w:val="hybridMultilevel"/>
    <w:tmpl w:val="C058923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F030C"/>
    <w:multiLevelType w:val="hybridMultilevel"/>
    <w:tmpl w:val="0B54EE2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56B74"/>
    <w:multiLevelType w:val="hybridMultilevel"/>
    <w:tmpl w:val="0530694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82EE4"/>
    <w:multiLevelType w:val="hybridMultilevel"/>
    <w:tmpl w:val="236423D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36023"/>
    <w:multiLevelType w:val="hybridMultilevel"/>
    <w:tmpl w:val="F418E44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D23B2"/>
    <w:multiLevelType w:val="hybridMultilevel"/>
    <w:tmpl w:val="67A24E1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D1032"/>
    <w:multiLevelType w:val="hybridMultilevel"/>
    <w:tmpl w:val="DC8218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072D4"/>
    <w:multiLevelType w:val="hybridMultilevel"/>
    <w:tmpl w:val="5C7C82C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F50D3"/>
    <w:multiLevelType w:val="hybridMultilevel"/>
    <w:tmpl w:val="F90021C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11"/>
  </w:num>
  <w:num w:numId="13">
    <w:abstractNumId w:val="19"/>
  </w:num>
  <w:num w:numId="14">
    <w:abstractNumId w:val="3"/>
  </w:num>
  <w:num w:numId="15">
    <w:abstractNumId w:val="12"/>
  </w:num>
  <w:num w:numId="16">
    <w:abstractNumId w:val="4"/>
  </w:num>
  <w:num w:numId="17">
    <w:abstractNumId w:val="14"/>
  </w:num>
  <w:num w:numId="18">
    <w:abstractNumId w:val="13"/>
  </w:num>
  <w:num w:numId="19">
    <w:abstractNumId w:val="15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94"/>
    <w:rsid w:val="002155D4"/>
    <w:rsid w:val="00227586"/>
    <w:rsid w:val="003D4A85"/>
    <w:rsid w:val="004E35D9"/>
    <w:rsid w:val="00541D27"/>
    <w:rsid w:val="00666CCD"/>
    <w:rsid w:val="009F3312"/>
    <w:rsid w:val="00AA6B88"/>
    <w:rsid w:val="00E07C94"/>
    <w:rsid w:val="00E6258A"/>
    <w:rsid w:val="00E86B98"/>
    <w:rsid w:val="00F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C9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7C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6CC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F3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C9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7C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6CC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F3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an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Темка</cp:lastModifiedBy>
  <cp:revision>2</cp:revision>
  <dcterms:created xsi:type="dcterms:W3CDTF">2016-08-25T16:42:00Z</dcterms:created>
  <dcterms:modified xsi:type="dcterms:W3CDTF">2016-08-30T17:34:00Z</dcterms:modified>
</cp:coreProperties>
</file>